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6AA0" w14:textId="68610A68" w:rsidR="00280903" w:rsidRPr="00DE38CC" w:rsidRDefault="00280903" w:rsidP="00EF46CF">
      <w:pPr>
        <w:rPr>
          <w:rFonts w:cs="Arial"/>
          <w:color w:val="F76F07" w:themeColor="accent6" w:themeShade="BF"/>
          <w:sz w:val="36"/>
          <w:szCs w:val="36"/>
        </w:rPr>
      </w:pPr>
      <w:r w:rsidRPr="00DE38CC">
        <w:rPr>
          <w:rFonts w:cs="Arial"/>
          <w:b/>
          <w:noProof/>
          <w:color w:val="7DC4BF" w:themeColor="accent5" w:themeShade="BF"/>
          <w:sz w:val="36"/>
          <w:szCs w:val="36"/>
          <w:lang w:bidi="en-US"/>
        </w:rPr>
        <w:drawing>
          <wp:anchor distT="0" distB="0" distL="114300" distR="114300" simplePos="0" relativeHeight="251658240" behindDoc="0" locked="0" layoutInCell="1" allowOverlap="1" wp14:anchorId="56429AD5" wp14:editId="543AB74B">
            <wp:simplePos x="0" y="0"/>
            <wp:positionH relativeFrom="column">
              <wp:posOffset>3835400</wp:posOffset>
            </wp:positionH>
            <wp:positionV relativeFrom="paragraph">
              <wp:posOffset>391160</wp:posOffset>
            </wp:positionV>
            <wp:extent cx="2501265" cy="1454150"/>
            <wp:effectExtent l="0" t="0" r="0" b="0"/>
            <wp:wrapSquare wrapText="bothSides"/>
            <wp:docPr id="4" name="Grafik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k 1"/>
                    <pic:cNvPicPr/>
                  </pic:nvPicPr>
                  <pic:blipFill rotWithShape="1"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rcRect l="17041" t="26395" r="18138" b="26464"/>
                    <a:stretch/>
                  </pic:blipFill>
                  <pic:spPr bwMode="auto">
                    <a:xfrm>
                      <a:off x="0" y="0"/>
                      <a:ext cx="2501265" cy="145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15DD6" w14:textId="77777777" w:rsidR="00280903" w:rsidRPr="00DE38CC" w:rsidRDefault="00280903" w:rsidP="00280903">
      <w:pPr>
        <w:rPr>
          <w:rFonts w:cs="Arial"/>
          <w:color w:val="F76F07" w:themeColor="accent6" w:themeShade="BF"/>
          <w:sz w:val="36"/>
          <w:szCs w:val="36"/>
        </w:rPr>
      </w:pPr>
    </w:p>
    <w:p w14:paraId="78C988D2" w14:textId="77777777" w:rsidR="00280903" w:rsidRPr="00DE38CC" w:rsidRDefault="00280903" w:rsidP="00280903">
      <w:pPr>
        <w:rPr>
          <w:rFonts w:cs="Arial"/>
          <w:color w:val="F76F07" w:themeColor="accent6" w:themeShade="BF"/>
          <w:sz w:val="36"/>
          <w:szCs w:val="36"/>
        </w:rPr>
      </w:pPr>
    </w:p>
    <w:p w14:paraId="3C324AAD" w14:textId="77777777" w:rsidR="00EF46CF" w:rsidRPr="00DE38CC" w:rsidRDefault="00EF46CF" w:rsidP="00410345">
      <w:pPr>
        <w:pStyle w:val="Overskrift1"/>
        <w:rPr>
          <w:rFonts w:eastAsia="Times New Roman"/>
          <w:lang w:bidi="en-US"/>
        </w:rPr>
      </w:pPr>
    </w:p>
    <w:p w14:paraId="5124579D" w14:textId="77777777" w:rsidR="00EF46CF" w:rsidRPr="00DE38CC" w:rsidRDefault="00EF46CF" w:rsidP="00410345">
      <w:pPr>
        <w:pStyle w:val="Overskrift1"/>
        <w:rPr>
          <w:rFonts w:eastAsia="Times New Roman"/>
          <w:lang w:bidi="en-US"/>
        </w:rPr>
      </w:pPr>
    </w:p>
    <w:p w14:paraId="6692D553" w14:textId="5FFA9014" w:rsidR="00280903" w:rsidRPr="00563A8B" w:rsidRDefault="00280903" w:rsidP="00410345">
      <w:pPr>
        <w:pStyle w:val="Overskrift1"/>
        <w:rPr>
          <w:rFonts w:eastAsia="Times New Roman"/>
          <w:bCs/>
          <w:lang w:val="nn-NO" w:bidi="en-US"/>
        </w:rPr>
      </w:pPr>
      <w:r w:rsidRPr="00563A8B">
        <w:rPr>
          <w:rFonts w:eastAsia="Times New Roman"/>
          <w:lang w:val="nn-NO" w:bidi="en-US"/>
        </w:rPr>
        <w:t xml:space="preserve">Rapport </w:t>
      </w:r>
      <w:r w:rsidR="00816EC8" w:rsidRPr="00563A8B">
        <w:rPr>
          <w:rFonts w:eastAsia="Times New Roman"/>
          <w:lang w:val="nn-NO" w:bidi="en-US"/>
        </w:rPr>
        <w:br/>
      </w:r>
      <w:proofErr w:type="spellStart"/>
      <w:r w:rsidR="00816EC8" w:rsidRPr="00563A8B">
        <w:rPr>
          <w:rFonts w:eastAsia="Times New Roman"/>
          <w:lang w:val="nn-NO" w:bidi="en-US"/>
        </w:rPr>
        <w:t>FutureBuilt</w:t>
      </w:r>
      <w:proofErr w:type="spellEnd"/>
      <w:r w:rsidR="00816EC8" w:rsidRPr="00563A8B">
        <w:rPr>
          <w:rFonts w:eastAsia="Times New Roman"/>
          <w:lang w:val="nn-NO" w:bidi="en-US"/>
        </w:rPr>
        <w:t xml:space="preserve"> </w:t>
      </w:r>
      <w:proofErr w:type="spellStart"/>
      <w:r w:rsidR="00816EC8" w:rsidRPr="00563A8B">
        <w:rPr>
          <w:rFonts w:eastAsia="Times New Roman"/>
          <w:lang w:val="nn-NO" w:bidi="en-US"/>
        </w:rPr>
        <w:t>kriterier</w:t>
      </w:r>
      <w:proofErr w:type="spellEnd"/>
      <w:r w:rsidR="00816EC8" w:rsidRPr="00563A8B">
        <w:rPr>
          <w:rFonts w:eastAsia="Times New Roman"/>
          <w:lang w:val="nn-NO" w:bidi="en-US"/>
        </w:rPr>
        <w:t xml:space="preserve"> for plast</w:t>
      </w:r>
      <w:r w:rsidR="001501DD" w:rsidRPr="00563A8B">
        <w:rPr>
          <w:rFonts w:eastAsia="Times New Roman"/>
          <w:lang w:val="nn-NO" w:bidi="en-US"/>
        </w:rPr>
        <w:t xml:space="preserve"> i bygg</w:t>
      </w:r>
      <w:r w:rsidRPr="00563A8B">
        <w:rPr>
          <w:rFonts w:eastAsia="Times New Roman"/>
          <w:lang w:val="nn-NO" w:bidi="en-US"/>
        </w:rPr>
        <w:t xml:space="preserve">           </w:t>
      </w:r>
    </w:p>
    <w:p w14:paraId="776A33A1" w14:textId="46A781CF" w:rsidR="00280903" w:rsidRPr="00CD674D" w:rsidRDefault="00816EC8" w:rsidP="00280903">
      <w:pPr>
        <w:rPr>
          <w:rFonts w:ascii="Arial Nova" w:hAnsi="Arial Nova" w:cs="Arial"/>
          <w:sz w:val="20"/>
          <w:szCs w:val="20"/>
        </w:rPr>
      </w:pPr>
      <w:r w:rsidRPr="00CD674D">
        <w:rPr>
          <w:rFonts w:ascii="Arial Nova" w:hAnsi="Arial Nova" w:cs="Arial"/>
          <w:sz w:val="20"/>
          <w:szCs w:val="20"/>
        </w:rPr>
        <w:t>Versjon 2.0</w:t>
      </w:r>
      <w:r w:rsidRPr="00CD674D">
        <w:rPr>
          <w:rFonts w:ascii="Arial Nova" w:hAnsi="Arial Nova" w:cs="Arial"/>
          <w:sz w:val="20"/>
          <w:szCs w:val="20"/>
        </w:rPr>
        <w:br/>
      </w:r>
      <w:r w:rsidR="00FF1561">
        <w:rPr>
          <w:rFonts w:ascii="Arial Nova" w:hAnsi="Arial Nova" w:cs="Arial"/>
          <w:sz w:val="20"/>
          <w:szCs w:val="20"/>
        </w:rPr>
        <w:t xml:space="preserve">Publisert </w:t>
      </w:r>
      <w:r w:rsidR="00B9464C">
        <w:rPr>
          <w:rFonts w:ascii="Arial Nova" w:hAnsi="Arial Nova" w:cs="Arial"/>
          <w:sz w:val="20"/>
          <w:szCs w:val="20"/>
        </w:rPr>
        <w:t>1</w:t>
      </w:r>
      <w:r w:rsidR="00FF1561">
        <w:rPr>
          <w:rFonts w:ascii="Arial Nova" w:hAnsi="Arial Nova" w:cs="Arial"/>
          <w:sz w:val="20"/>
          <w:szCs w:val="20"/>
        </w:rPr>
        <w:t>8.03.</w:t>
      </w:r>
      <w:r w:rsidR="0017043C">
        <w:rPr>
          <w:rFonts w:ascii="Arial Nova" w:hAnsi="Arial Nova" w:cs="Arial"/>
          <w:sz w:val="20"/>
          <w:szCs w:val="20"/>
        </w:rPr>
        <w:t>2026</w:t>
      </w:r>
    </w:p>
    <w:p w14:paraId="404B8DFE" w14:textId="77777777" w:rsidR="00280903" w:rsidRPr="00DE38CC" w:rsidRDefault="00280903" w:rsidP="00280903">
      <w:pPr>
        <w:rPr>
          <w:rStyle w:val="Svakutheving"/>
        </w:rPr>
      </w:pPr>
    </w:p>
    <w:p w14:paraId="073FCB34" w14:textId="77777777" w:rsidR="002828A5" w:rsidRDefault="002828A5" w:rsidP="316CA895">
      <w:pPr>
        <w:rPr>
          <w:rStyle w:val="Svakutheving"/>
          <w:i w:val="0"/>
          <w:iCs w:val="0"/>
          <w:color w:val="auto"/>
        </w:rPr>
      </w:pPr>
      <w:r w:rsidRPr="316CA895">
        <w:rPr>
          <w:rStyle w:val="Svakutheving"/>
          <w:i w:val="0"/>
          <w:iCs w:val="0"/>
          <w:color w:val="auto"/>
        </w:rPr>
        <w:t>Rapporten har to formål:</w:t>
      </w:r>
    </w:p>
    <w:p w14:paraId="356346F5" w14:textId="5BD75C03" w:rsidR="002828A5" w:rsidRDefault="002828A5" w:rsidP="316CA895">
      <w:pPr>
        <w:pStyle w:val="Listeavsnitt"/>
        <w:rPr>
          <w:rStyle w:val="Svakutheving"/>
          <w:i w:val="0"/>
          <w:iCs w:val="0"/>
          <w:color w:val="auto"/>
        </w:rPr>
      </w:pPr>
      <w:r w:rsidRPr="316CA895">
        <w:rPr>
          <w:rStyle w:val="Svakutheving"/>
          <w:i w:val="0"/>
          <w:iCs w:val="0"/>
          <w:color w:val="auto"/>
        </w:rPr>
        <w:t xml:space="preserve">Dokumentere </w:t>
      </w:r>
      <w:r w:rsidR="001E741A" w:rsidRPr="316CA895">
        <w:rPr>
          <w:rStyle w:val="Svakutheving"/>
          <w:i w:val="0"/>
          <w:iCs w:val="0"/>
          <w:color w:val="auto"/>
        </w:rPr>
        <w:t xml:space="preserve">kvalitativt </w:t>
      </w:r>
      <w:r w:rsidRPr="316CA895">
        <w:rPr>
          <w:rStyle w:val="Svakutheving"/>
          <w:i w:val="0"/>
          <w:iCs w:val="0"/>
          <w:color w:val="auto"/>
        </w:rPr>
        <w:t xml:space="preserve">hvordan prosjektet svarer ut FutureBuilts kriterier for plast. </w:t>
      </w:r>
      <w:r w:rsidR="0072208A" w:rsidRPr="316CA895">
        <w:rPr>
          <w:rStyle w:val="Svakutheving"/>
          <w:i w:val="0"/>
          <w:iCs w:val="0"/>
          <w:color w:val="auto"/>
        </w:rPr>
        <w:t xml:space="preserve">Den kvantitative delen av dokumentasjonen gjøres i </w:t>
      </w:r>
      <w:r w:rsidR="00A83439" w:rsidRPr="316CA895">
        <w:rPr>
          <w:rStyle w:val="Svakutheving"/>
          <w:i w:val="0"/>
          <w:iCs w:val="0"/>
          <w:color w:val="auto"/>
        </w:rPr>
        <w:t>FutureBuilt plast – beregningsverktøy V2.0</w:t>
      </w:r>
    </w:p>
    <w:p w14:paraId="3CA60044" w14:textId="57BF4600" w:rsidR="002828A5" w:rsidRPr="00DE38CC" w:rsidRDefault="002828A5" w:rsidP="316CA895">
      <w:pPr>
        <w:pStyle w:val="Listeavsnitt"/>
        <w:rPr>
          <w:rStyle w:val="Svakutheving"/>
          <w:i w:val="0"/>
          <w:iCs w:val="0"/>
          <w:color w:val="auto"/>
        </w:rPr>
      </w:pPr>
      <w:r w:rsidRPr="316CA895">
        <w:rPr>
          <w:rStyle w:val="Svakutheving"/>
          <w:i w:val="0"/>
          <w:iCs w:val="0"/>
          <w:color w:val="auto"/>
        </w:rPr>
        <w:t xml:space="preserve">Spre kunnskap og formidle erfaringer med plast-arbeidet til bransjen. </w:t>
      </w:r>
      <w:r w:rsidR="0068410D" w:rsidRPr="316CA895">
        <w:rPr>
          <w:rStyle w:val="Svakutheving"/>
          <w:i w:val="0"/>
          <w:iCs w:val="0"/>
          <w:color w:val="auto"/>
        </w:rPr>
        <w:t>Sett</w:t>
      </w:r>
      <w:r w:rsidR="00B861E5" w:rsidRPr="316CA895">
        <w:rPr>
          <w:rStyle w:val="Svakutheving"/>
          <w:i w:val="0"/>
          <w:iCs w:val="0"/>
          <w:color w:val="auto"/>
        </w:rPr>
        <w:t xml:space="preserve"> gjerne </w:t>
      </w:r>
      <w:r w:rsidR="0068410D" w:rsidRPr="316CA895">
        <w:rPr>
          <w:rStyle w:val="Svakutheving"/>
          <w:i w:val="0"/>
          <w:iCs w:val="0"/>
          <w:color w:val="auto"/>
        </w:rPr>
        <w:t xml:space="preserve">inn </w:t>
      </w:r>
      <w:r w:rsidR="00B861E5" w:rsidRPr="316CA895">
        <w:rPr>
          <w:rStyle w:val="Svakutheving"/>
          <w:i w:val="0"/>
          <w:iCs w:val="0"/>
          <w:color w:val="auto"/>
        </w:rPr>
        <w:t>foto eller andre illustrasjoner</w:t>
      </w:r>
      <w:r w:rsidR="0068410D" w:rsidRPr="316CA895">
        <w:rPr>
          <w:rStyle w:val="Svakutheving"/>
          <w:i w:val="0"/>
          <w:iCs w:val="0"/>
          <w:color w:val="auto"/>
        </w:rPr>
        <w:t xml:space="preserve"> i rapporten.</w:t>
      </w:r>
    </w:p>
    <w:p w14:paraId="235F7289" w14:textId="77777777" w:rsidR="002828A5" w:rsidRDefault="002828A5" w:rsidP="316CA895">
      <w:pPr>
        <w:rPr>
          <w:rStyle w:val="Svakutheving"/>
          <w:i w:val="0"/>
          <w:iCs w:val="0"/>
          <w:color w:val="auto"/>
        </w:rPr>
      </w:pPr>
    </w:p>
    <w:p w14:paraId="2D930F55" w14:textId="7ECB92EF" w:rsidR="00280903" w:rsidRDefault="00280903" w:rsidP="316CA895">
      <w:pPr>
        <w:rPr>
          <w:rStyle w:val="Svakutheving"/>
          <w:i w:val="0"/>
          <w:iCs w:val="0"/>
          <w:color w:val="auto"/>
        </w:rPr>
      </w:pPr>
      <w:r w:rsidRPr="316CA895">
        <w:rPr>
          <w:rStyle w:val="Svakutheving"/>
          <w:i w:val="0"/>
          <w:iCs w:val="0"/>
          <w:color w:val="auto"/>
        </w:rPr>
        <w:t xml:space="preserve">All tekst i </w:t>
      </w:r>
      <w:r w:rsidR="008D05B0" w:rsidRPr="316CA895">
        <w:rPr>
          <w:rStyle w:val="Svakutheving"/>
          <w:i w:val="0"/>
          <w:iCs w:val="0"/>
          <w:color w:val="auto"/>
        </w:rPr>
        <w:t>oransje</w:t>
      </w:r>
      <w:r w:rsidRPr="316CA895">
        <w:rPr>
          <w:rStyle w:val="Svakutheving"/>
          <w:i w:val="0"/>
          <w:iCs w:val="0"/>
          <w:color w:val="auto"/>
        </w:rPr>
        <w:t xml:space="preserve"> farge og kursiv er veiledning og huskeliste for hva som skal skrives under de enkelte punktene</w:t>
      </w:r>
      <w:r w:rsidR="00A00559" w:rsidRPr="316CA895">
        <w:rPr>
          <w:rStyle w:val="Svakutheving"/>
          <w:i w:val="0"/>
          <w:iCs w:val="0"/>
          <w:color w:val="auto"/>
        </w:rPr>
        <w:t xml:space="preserve">; erstattes av svart tekst ved utfylling. </w:t>
      </w:r>
    </w:p>
    <w:p w14:paraId="07B8D4E7" w14:textId="77777777" w:rsidR="00657392" w:rsidRDefault="00657392" w:rsidP="316CA895">
      <w:pPr>
        <w:rPr>
          <w:rFonts w:cs="Arial"/>
          <w:sz w:val="22"/>
          <w:szCs w:val="22"/>
        </w:rPr>
      </w:pPr>
    </w:p>
    <w:p w14:paraId="13AFDDB7" w14:textId="62EEB064" w:rsidR="00280903" w:rsidRPr="00CD674D" w:rsidRDefault="00280903" w:rsidP="00AE1184">
      <w:pPr>
        <w:rPr>
          <w:rFonts w:ascii="Arial Nova" w:hAnsi="Arial Nova" w:cs="Arial"/>
          <w:color w:val="000000" w:themeColor="text1"/>
          <w:sz w:val="22"/>
          <w:szCs w:val="22"/>
        </w:rPr>
      </w:pPr>
      <w:r w:rsidRPr="316CA895">
        <w:rPr>
          <w:rFonts w:ascii="Arial Nova" w:hAnsi="Arial Nova" w:cs="Arial"/>
          <w:sz w:val="22"/>
          <w:szCs w:val="22"/>
        </w:rPr>
        <w:t xml:space="preserve">Prosjektnavn: </w:t>
      </w:r>
      <w:r w:rsidR="7D9C2272" w:rsidRPr="316CA895">
        <w:rPr>
          <w:rFonts w:ascii="Arial Nova" w:hAnsi="Arial Nova" w:cs="Arial"/>
          <w:i/>
          <w:iCs/>
          <w:color w:val="F76F07" w:themeColor="accent6" w:themeShade="BF"/>
          <w:sz w:val="22"/>
          <w:szCs w:val="22"/>
        </w:rPr>
        <w:t>Pr</w:t>
      </w:r>
      <w:r w:rsidR="00657392" w:rsidRPr="316CA895">
        <w:rPr>
          <w:rStyle w:val="Svakutheving"/>
        </w:rPr>
        <w:t>osjekt</w:t>
      </w:r>
      <w:r w:rsidR="005325B6" w:rsidRPr="316CA895">
        <w:rPr>
          <w:rStyle w:val="Svakutheving"/>
        </w:rPr>
        <w:t>n</w:t>
      </w:r>
      <w:r w:rsidRPr="316CA895">
        <w:rPr>
          <w:rStyle w:val="Svakutheving"/>
        </w:rPr>
        <w:t>avn</w:t>
      </w:r>
      <w:r w:rsidR="5D3B3DB9" w:rsidRPr="316CA895">
        <w:rPr>
          <w:rStyle w:val="Svakutheving"/>
        </w:rPr>
        <w:t xml:space="preserve">, </w:t>
      </w:r>
      <w:r w:rsidR="00657392" w:rsidRPr="316CA895">
        <w:rPr>
          <w:rStyle w:val="Svakutheving"/>
        </w:rPr>
        <w:t>adresse</w:t>
      </w:r>
      <w:r w:rsidR="6E383EE4" w:rsidRPr="316CA895">
        <w:rPr>
          <w:rStyle w:val="Svakutheving"/>
        </w:rPr>
        <w:t>,</w:t>
      </w:r>
      <w:r w:rsidR="00657392" w:rsidRPr="316CA895">
        <w:rPr>
          <w:rStyle w:val="Svakutheving"/>
        </w:rPr>
        <w:t xml:space="preserve"> </w:t>
      </w:r>
      <w:r w:rsidRPr="316CA895">
        <w:rPr>
          <w:rStyle w:val="Svakutheving"/>
        </w:rPr>
        <w:t xml:space="preserve">kommune </w:t>
      </w:r>
    </w:p>
    <w:p w14:paraId="1BB02D82" w14:textId="50A754AC" w:rsidR="00280903" w:rsidRPr="00DE38CC" w:rsidRDefault="00280903" w:rsidP="00280903">
      <w:pPr>
        <w:rPr>
          <w:rStyle w:val="Svakutheving"/>
        </w:rPr>
      </w:pPr>
      <w:r w:rsidRPr="00CD674D">
        <w:rPr>
          <w:rFonts w:ascii="Arial Nova" w:hAnsi="Arial Nova" w:cs="Arial"/>
          <w:color w:val="000000" w:themeColor="text1"/>
          <w:sz w:val="22"/>
          <w:szCs w:val="22"/>
        </w:rPr>
        <w:t>Rapporten er skrevet av:</w:t>
      </w:r>
      <w:r w:rsidRPr="00CD674D">
        <w:rPr>
          <w:rFonts w:ascii="Arial Nova" w:hAnsi="Arial Nova" w:cs="Arial"/>
          <w:i/>
          <w:color w:val="000000" w:themeColor="text1"/>
          <w:sz w:val="22"/>
          <w:szCs w:val="22"/>
        </w:rPr>
        <w:t xml:space="preserve"> </w:t>
      </w:r>
      <w:r w:rsidRPr="00DE38CC">
        <w:rPr>
          <w:rStyle w:val="Svakutheving"/>
        </w:rPr>
        <w:t>Forfatter/dato/versjon av dokumentet</w:t>
      </w:r>
    </w:p>
    <w:p w14:paraId="1DE299F2" w14:textId="1FD3ED99" w:rsidR="00280903" w:rsidRPr="00CD674D" w:rsidRDefault="00793CD8" w:rsidP="00280903">
      <w:pPr>
        <w:rPr>
          <w:rFonts w:ascii="Arial Nova" w:hAnsi="Arial Nova" w:cs="Arial"/>
          <w:color w:val="A54A05" w:themeColor="accent6" w:themeShade="80"/>
          <w:sz w:val="22"/>
          <w:szCs w:val="22"/>
        </w:rPr>
      </w:pPr>
      <w:r w:rsidRPr="316CA895">
        <w:rPr>
          <w:rFonts w:ascii="Arial Nova" w:hAnsi="Arial Nova" w:cs="Arial"/>
          <w:color w:val="000000" w:themeColor="text1"/>
          <w:sz w:val="22"/>
          <w:szCs w:val="22"/>
        </w:rPr>
        <w:t>Prosjektfase:</w:t>
      </w:r>
      <w:r w:rsidRPr="316CA895">
        <w:rPr>
          <w:rFonts w:ascii="Arial Nova" w:hAnsi="Arial Nova" w:cs="Arial"/>
          <w:i/>
          <w:iCs/>
          <w:color w:val="000000" w:themeColor="text1"/>
          <w:sz w:val="22"/>
          <w:szCs w:val="22"/>
        </w:rPr>
        <w:t xml:space="preserve"> </w:t>
      </w:r>
      <w:r w:rsidR="66AD9F3F" w:rsidRPr="316CA895">
        <w:rPr>
          <w:rFonts w:ascii="Arial Nova" w:hAnsi="Arial Nova" w:cs="Arial"/>
          <w:i/>
          <w:iCs/>
          <w:color w:val="F76F07" w:themeColor="accent6" w:themeShade="BF"/>
          <w:sz w:val="22"/>
          <w:szCs w:val="22"/>
        </w:rPr>
        <w:t>S</w:t>
      </w:r>
      <w:r w:rsidRPr="316CA895">
        <w:rPr>
          <w:rStyle w:val="Svakutheving"/>
        </w:rPr>
        <w:t>om prosjektert/som bygget</w:t>
      </w:r>
    </w:p>
    <w:p w14:paraId="6CBE26A8" w14:textId="1DEFEE31" w:rsidR="00D805ED" w:rsidRPr="00DE38CC" w:rsidRDefault="00280903" w:rsidP="005325B6">
      <w:pPr>
        <w:rPr>
          <w:rStyle w:val="Svakutheving"/>
        </w:rPr>
      </w:pPr>
      <w:r w:rsidRPr="316CA895">
        <w:rPr>
          <w:rFonts w:ascii="Arial Nova" w:hAnsi="Arial Nova" w:cs="Arial"/>
          <w:color w:val="000000" w:themeColor="text1"/>
          <w:sz w:val="22"/>
          <w:szCs w:val="22"/>
        </w:rPr>
        <w:t xml:space="preserve">Kort om prosjektet: </w:t>
      </w:r>
      <w:r w:rsidRPr="316CA895">
        <w:rPr>
          <w:rStyle w:val="Svakutheving"/>
        </w:rPr>
        <w:t>Beliggenhet</w:t>
      </w:r>
      <w:r w:rsidR="24C10AA2" w:rsidRPr="316CA895">
        <w:rPr>
          <w:rStyle w:val="Svakutheving"/>
        </w:rPr>
        <w:t>,</w:t>
      </w:r>
      <w:r w:rsidRPr="316CA895">
        <w:rPr>
          <w:rStyle w:val="Svakutheving"/>
        </w:rPr>
        <w:t>funksjon</w:t>
      </w:r>
      <w:r w:rsidR="3B125590" w:rsidRPr="316CA895">
        <w:rPr>
          <w:rStyle w:val="Svakutheving"/>
        </w:rPr>
        <w:t>,</w:t>
      </w:r>
      <w:r w:rsidR="00FB07F0" w:rsidRPr="316CA895">
        <w:rPr>
          <w:rStyle w:val="Svakutheving"/>
        </w:rPr>
        <w:t xml:space="preserve"> byggesystem</w:t>
      </w:r>
      <w:r w:rsidR="24AF5D57" w:rsidRPr="316CA895">
        <w:rPr>
          <w:rStyle w:val="Svakutheving"/>
        </w:rPr>
        <w:t>,</w:t>
      </w:r>
      <w:r w:rsidRPr="316CA895">
        <w:rPr>
          <w:rStyle w:val="Svakutheving"/>
        </w:rPr>
        <w:t xml:space="preserve"> </w:t>
      </w:r>
      <w:r w:rsidR="006D2390" w:rsidRPr="316CA895">
        <w:rPr>
          <w:rStyle w:val="Svakutheving"/>
        </w:rPr>
        <w:t>annen relevant info</w:t>
      </w:r>
      <w:r w:rsidR="0070099A" w:rsidRPr="316CA895">
        <w:rPr>
          <w:rStyle w:val="Svakutheving"/>
        </w:rPr>
        <w:t>.</w:t>
      </w:r>
    </w:p>
    <w:p w14:paraId="1B314795" w14:textId="7A941B9F" w:rsidR="00280903" w:rsidRPr="00DE38CC" w:rsidRDefault="004E1865" w:rsidP="00280903">
      <w:pPr>
        <w:rPr>
          <w:rStyle w:val="Svakutheving"/>
        </w:rPr>
      </w:pPr>
      <w:r w:rsidRPr="316CA895">
        <w:rPr>
          <w:rFonts w:ascii="Arial Nova" w:hAnsi="Arial Nova" w:cs="Arial"/>
          <w:color w:val="000000" w:themeColor="text1"/>
          <w:sz w:val="22"/>
          <w:szCs w:val="22"/>
        </w:rPr>
        <w:t xml:space="preserve">Aktører: </w:t>
      </w:r>
      <w:r w:rsidR="00280903" w:rsidRPr="316CA895">
        <w:rPr>
          <w:rStyle w:val="Svakutheving"/>
        </w:rPr>
        <w:t>Byggherre</w:t>
      </w:r>
      <w:r w:rsidR="4F53AC95" w:rsidRPr="316CA895">
        <w:rPr>
          <w:rStyle w:val="Svakutheving"/>
        </w:rPr>
        <w:t>,</w:t>
      </w:r>
      <w:r w:rsidR="00280903" w:rsidRPr="316CA895">
        <w:rPr>
          <w:rStyle w:val="Svakutheving"/>
        </w:rPr>
        <w:t xml:space="preserve"> arkitekt</w:t>
      </w:r>
      <w:r w:rsidR="6EEF5E76" w:rsidRPr="316CA895">
        <w:rPr>
          <w:rStyle w:val="Svakutheving"/>
        </w:rPr>
        <w:t>,</w:t>
      </w:r>
      <w:r w:rsidR="00280903" w:rsidRPr="316CA895">
        <w:rPr>
          <w:rStyle w:val="Svakutheving"/>
        </w:rPr>
        <w:t xml:space="preserve"> rådgivere</w:t>
      </w:r>
      <w:r w:rsidR="6AC5BFCF" w:rsidRPr="316CA895">
        <w:rPr>
          <w:rStyle w:val="Svakutheving"/>
        </w:rPr>
        <w:t>,</w:t>
      </w:r>
      <w:r w:rsidR="00280903" w:rsidRPr="316CA895">
        <w:rPr>
          <w:rStyle w:val="Svakutheving"/>
        </w:rPr>
        <w:t xml:space="preserve"> entreprenør</w:t>
      </w:r>
      <w:r w:rsidR="1AA58BDE" w:rsidRPr="316CA895">
        <w:rPr>
          <w:rStyle w:val="Svakutheving"/>
        </w:rPr>
        <w:t xml:space="preserve">, </w:t>
      </w:r>
      <w:r w:rsidR="00A03587" w:rsidRPr="316CA895">
        <w:rPr>
          <w:rStyle w:val="Svakutheving"/>
        </w:rPr>
        <w:t>andre relevante</w:t>
      </w:r>
    </w:p>
    <w:p w14:paraId="4CEE0636" w14:textId="77777777" w:rsidR="00FF1561" w:rsidRPr="00CD674D" w:rsidRDefault="00FF1561" w:rsidP="00280903">
      <w:pPr>
        <w:rPr>
          <w:rStyle w:val="Svakutheving"/>
        </w:rPr>
      </w:pPr>
    </w:p>
    <w:p w14:paraId="4C93EF74" w14:textId="77777777" w:rsidR="00280903" w:rsidRPr="00DE38CC" w:rsidRDefault="00280903" w:rsidP="00280903">
      <w:pPr>
        <w:rPr>
          <w:rFonts w:cs="Arial"/>
          <w:i/>
          <w:iCs/>
          <w:color w:val="0B5744" w:themeColor="background2" w:themeShade="80"/>
          <w:sz w:val="22"/>
          <w:szCs w:val="22"/>
        </w:rPr>
      </w:pPr>
    </w:p>
    <w:p w14:paraId="62560430" w14:textId="77777777" w:rsidR="00280903" w:rsidRPr="00DE38CC" w:rsidRDefault="00280903" w:rsidP="00280903">
      <w:pPr>
        <w:rPr>
          <w:rFonts w:cs="Arial"/>
          <w:color w:val="F76F07" w:themeColor="accent6" w:themeShade="BF"/>
          <w:sz w:val="22"/>
          <w:szCs w:val="22"/>
        </w:rPr>
      </w:pPr>
    </w:p>
    <w:p w14:paraId="6A5BD8C0" w14:textId="77777777" w:rsidR="00AD77A6" w:rsidRDefault="00AD77A6">
      <w:pPr>
        <w:rPr>
          <w:rFonts w:cstheme="majorBidi"/>
          <w:color w:val="235D5A" w:themeColor="text2"/>
          <w:sz w:val="40"/>
          <w:szCs w:val="32"/>
          <w:lang w:bidi="en-US"/>
        </w:rPr>
      </w:pPr>
      <w:r>
        <w:rPr>
          <w:lang w:bidi="en-US"/>
        </w:rPr>
        <w:br w:type="page"/>
      </w:r>
    </w:p>
    <w:p w14:paraId="18EB977B" w14:textId="441BC557" w:rsidR="00280903" w:rsidRPr="00DE38CC" w:rsidRDefault="00435E34" w:rsidP="00435E34">
      <w:pPr>
        <w:pStyle w:val="Overskrift1"/>
        <w:rPr>
          <w:rFonts w:eastAsia="Times New Roman"/>
          <w:sz w:val="28"/>
          <w:szCs w:val="28"/>
          <w:lang w:bidi="en-US"/>
        </w:rPr>
      </w:pPr>
      <w:r>
        <w:lastRenderedPageBreak/>
        <w:t>1</w:t>
      </w:r>
      <w:r>
        <w:tab/>
      </w:r>
      <w:r w:rsidR="00280903" w:rsidRPr="00A13A2C">
        <w:t>Hovedresultater</w:t>
      </w:r>
    </w:p>
    <w:p w14:paraId="211F0EB2" w14:textId="77777777" w:rsidR="00280903" w:rsidRPr="00747FB2" w:rsidRDefault="00280903" w:rsidP="00280903">
      <w:pPr>
        <w:rPr>
          <w:rFonts w:cs="Arial"/>
          <w:color w:val="888888"/>
          <w:sz w:val="22"/>
          <w:szCs w:val="22"/>
        </w:rPr>
      </w:pPr>
    </w:p>
    <w:p w14:paraId="3F83814E" w14:textId="7886D26F" w:rsidR="00280903" w:rsidRPr="00DE38CC" w:rsidRDefault="00280903" w:rsidP="00280903">
      <w:pPr>
        <w:rPr>
          <w:rStyle w:val="Svakutheving"/>
        </w:rPr>
      </w:pPr>
      <w:r w:rsidRPr="00DE38CC">
        <w:rPr>
          <w:rStyle w:val="Svakutheving"/>
        </w:rPr>
        <w:t>Sammendrag prosess og resultater</w:t>
      </w:r>
      <w:r w:rsidR="00FC12E8">
        <w:rPr>
          <w:rStyle w:val="Svakutheving"/>
        </w:rPr>
        <w:t>. Fylles gjerne ut til slutt</w:t>
      </w:r>
      <w:r w:rsidRPr="00DE38CC">
        <w:rPr>
          <w:rStyle w:val="Svakutheving"/>
        </w:rPr>
        <w:t>.</w:t>
      </w:r>
    </w:p>
    <w:p w14:paraId="719C6613" w14:textId="77777777" w:rsidR="001A6395" w:rsidRDefault="00322994" w:rsidP="00280903">
      <w:pPr>
        <w:rPr>
          <w:rStyle w:val="Svakutheving"/>
        </w:rPr>
      </w:pPr>
      <w:r w:rsidRPr="0C8070EA">
        <w:rPr>
          <w:rStyle w:val="Svakutheving"/>
        </w:rPr>
        <w:t>Hva har vært lett</w:t>
      </w:r>
      <w:r w:rsidR="00F6318F" w:rsidRPr="0C8070EA">
        <w:rPr>
          <w:rStyle w:val="Svakutheving"/>
        </w:rPr>
        <w:t xml:space="preserve"> å gjennomføre</w:t>
      </w:r>
      <w:r w:rsidR="00D874D9" w:rsidRPr="0C8070EA">
        <w:rPr>
          <w:rStyle w:val="Svakutheving"/>
        </w:rPr>
        <w:t>?</w:t>
      </w:r>
    </w:p>
    <w:p w14:paraId="471662A6" w14:textId="77777777" w:rsidR="001A6395" w:rsidRDefault="00D874D9" w:rsidP="00280903">
      <w:pPr>
        <w:rPr>
          <w:rStyle w:val="Svakutheving"/>
        </w:rPr>
      </w:pPr>
      <w:r w:rsidRPr="0C8070EA">
        <w:rPr>
          <w:rStyle w:val="Svakutheving"/>
        </w:rPr>
        <w:t xml:space="preserve">Hva har vært vanskelig/umulig? </w:t>
      </w:r>
    </w:p>
    <w:p w14:paraId="07135853" w14:textId="77777777" w:rsidR="001A6395" w:rsidRDefault="00D874D9" w:rsidP="00280903">
      <w:pPr>
        <w:rPr>
          <w:rStyle w:val="Svakutheving"/>
        </w:rPr>
      </w:pPr>
      <w:r w:rsidRPr="0C8070EA">
        <w:rPr>
          <w:rStyle w:val="Svakutheving"/>
        </w:rPr>
        <w:t>H</w:t>
      </w:r>
      <w:r w:rsidR="00322994" w:rsidRPr="0C8070EA">
        <w:rPr>
          <w:rStyle w:val="Svakutheving"/>
        </w:rPr>
        <w:t>va ville dere gjort annerledes om dere skulle gjøre dette på nytt</w:t>
      </w:r>
      <w:r w:rsidR="003615D1" w:rsidRPr="0C8070EA">
        <w:rPr>
          <w:rStyle w:val="Svakutheving"/>
        </w:rPr>
        <w:t>?</w:t>
      </w:r>
      <w:r w:rsidR="00BE52F3" w:rsidRPr="0C8070EA">
        <w:rPr>
          <w:rStyle w:val="Svakutheving"/>
        </w:rPr>
        <w:t xml:space="preserve"> </w:t>
      </w:r>
    </w:p>
    <w:p w14:paraId="3304617B" w14:textId="40D3593D" w:rsidR="00280903" w:rsidRDefault="00BE52F3" w:rsidP="00280903">
      <w:pPr>
        <w:rPr>
          <w:rStyle w:val="Svakutheving"/>
        </w:rPr>
      </w:pPr>
      <w:r w:rsidRPr="0C8070EA">
        <w:rPr>
          <w:rStyle w:val="Svakutheving"/>
        </w:rPr>
        <w:t>Har dere noen gode råd til andre prosjekter?</w:t>
      </w:r>
    </w:p>
    <w:p w14:paraId="229BD5F1" w14:textId="77777777" w:rsidR="00986CA6" w:rsidRDefault="00986CA6" w:rsidP="00280903">
      <w:pPr>
        <w:rPr>
          <w:rStyle w:val="Svakutheving"/>
        </w:rPr>
      </w:pPr>
    </w:p>
    <w:p w14:paraId="63A3AC14" w14:textId="190D5688" w:rsidR="00986CA6" w:rsidRDefault="00986CA6" w:rsidP="00280903">
      <w:pPr>
        <w:rPr>
          <w:rStyle w:val="Svakutheving"/>
        </w:rPr>
      </w:pPr>
      <w:r>
        <w:rPr>
          <w:rStyle w:val="Svakutheving"/>
        </w:rPr>
        <w:t>Alle tabeller i rapportmalen byttes ut med utfylte tabeller fra beregningsverktøyet.</w:t>
      </w:r>
    </w:p>
    <w:p w14:paraId="1863DA4E" w14:textId="77777777" w:rsidR="008352A3" w:rsidRDefault="008352A3" w:rsidP="00280903">
      <w:pPr>
        <w:rPr>
          <w:rStyle w:val="Svakutheving"/>
        </w:rPr>
      </w:pPr>
    </w:p>
    <w:p w14:paraId="7AAE5D70" w14:textId="77777777" w:rsidR="00CA6967" w:rsidRDefault="001B062C" w:rsidP="00CA6967">
      <w:pPr>
        <w:keepNext/>
      </w:pPr>
      <w:r>
        <w:rPr>
          <w:noProof/>
        </w:rPr>
        <w:drawing>
          <wp:inline distT="0" distB="0" distL="0" distR="0" wp14:anchorId="14DA3988" wp14:editId="44EB8EA5">
            <wp:extent cx="5731510" cy="3956050"/>
            <wp:effectExtent l="0" t="0" r="8890" b="6350"/>
            <wp:docPr id="140091404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2BC2C52-8699-F649-A21D-6038D5E5F3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80DD9D" w14:textId="02632EF2" w:rsidR="0C8070EA" w:rsidRPr="00CD674D" w:rsidRDefault="00CA6967" w:rsidP="00CD674D">
      <w:pPr>
        <w:pStyle w:val="Bildetekst"/>
        <w:rPr>
          <w:rFonts w:ascii="Arial Nova" w:hAnsi="Arial Nova"/>
        </w:rPr>
      </w:pPr>
      <w:r w:rsidRPr="00CD674D">
        <w:rPr>
          <w:rFonts w:ascii="Arial Nova" w:hAnsi="Arial Nova"/>
        </w:rPr>
        <w:t xml:space="preserve">Figur </w:t>
      </w:r>
      <w:r w:rsidRPr="00CD674D">
        <w:rPr>
          <w:rFonts w:ascii="Arial Nova" w:hAnsi="Arial Nova"/>
        </w:rPr>
        <w:fldChar w:fldCharType="begin"/>
      </w:r>
      <w:r w:rsidRPr="00CD674D">
        <w:rPr>
          <w:rFonts w:ascii="Arial Nova" w:hAnsi="Arial Nova"/>
        </w:rPr>
        <w:instrText xml:space="preserve"> SEQ Figur \* ARABIC </w:instrText>
      </w:r>
      <w:r w:rsidRPr="00CD674D">
        <w:rPr>
          <w:rFonts w:ascii="Arial Nova" w:hAnsi="Arial Nova"/>
        </w:rPr>
        <w:fldChar w:fldCharType="separate"/>
      </w:r>
      <w:r w:rsidRPr="00CD674D">
        <w:rPr>
          <w:rFonts w:ascii="Arial Nova" w:hAnsi="Arial Nova"/>
          <w:noProof/>
        </w:rPr>
        <w:t>1</w:t>
      </w:r>
      <w:r w:rsidRPr="00CD674D">
        <w:rPr>
          <w:rFonts w:ascii="Arial Nova" w:hAnsi="Arial Nova"/>
        </w:rPr>
        <w:fldChar w:fldCharType="end"/>
      </w:r>
      <w:r w:rsidRPr="00CD674D">
        <w:rPr>
          <w:rFonts w:ascii="Arial Nova" w:hAnsi="Arial Nova"/>
        </w:rPr>
        <w:t xml:space="preserve">: </w:t>
      </w:r>
      <w:r w:rsidRPr="00CD674D">
        <w:rPr>
          <w:rFonts w:ascii="Arial Nova" w:hAnsi="Arial Nova"/>
          <w:color w:val="FAA05A" w:themeColor="accent6"/>
        </w:rPr>
        <w:t>Beskriv figur og måloppnåelse</w:t>
      </w:r>
    </w:p>
    <w:p w14:paraId="7AA56276" w14:textId="6922A59F" w:rsidR="00CA6967" w:rsidRPr="00CD674D" w:rsidRDefault="00CA6967" w:rsidP="00CA6967">
      <w:pPr>
        <w:pStyle w:val="Bildetekst"/>
        <w:keepNext/>
        <w:rPr>
          <w:rFonts w:ascii="Arial Nova" w:hAnsi="Arial Nova"/>
        </w:rPr>
      </w:pPr>
      <w:r w:rsidRPr="00CD674D">
        <w:rPr>
          <w:rFonts w:ascii="Arial Nova" w:hAnsi="Arial Nova"/>
        </w:rPr>
        <w:t xml:space="preserve">Tabell </w:t>
      </w:r>
      <w:r w:rsidRPr="00CD674D">
        <w:rPr>
          <w:rFonts w:ascii="Arial Nova" w:hAnsi="Arial Nova"/>
        </w:rPr>
        <w:fldChar w:fldCharType="begin"/>
      </w:r>
      <w:r w:rsidRPr="00CD674D">
        <w:rPr>
          <w:rFonts w:ascii="Arial Nova" w:hAnsi="Arial Nova"/>
        </w:rPr>
        <w:instrText xml:space="preserve"> SEQ Tabell \* ARABIC </w:instrText>
      </w:r>
      <w:r w:rsidRPr="00CD674D">
        <w:rPr>
          <w:rFonts w:ascii="Arial Nova" w:hAnsi="Arial Nova"/>
        </w:rPr>
        <w:fldChar w:fldCharType="separate"/>
      </w:r>
      <w:r w:rsidRPr="00CD674D">
        <w:rPr>
          <w:rFonts w:ascii="Arial Nova" w:hAnsi="Arial Nova"/>
          <w:noProof/>
        </w:rPr>
        <w:t>1</w:t>
      </w:r>
      <w:r w:rsidRPr="00CD674D">
        <w:rPr>
          <w:rFonts w:ascii="Arial Nova" w:hAnsi="Arial Nova"/>
        </w:rPr>
        <w:fldChar w:fldCharType="end"/>
      </w:r>
      <w:r w:rsidRPr="00CD674D">
        <w:rPr>
          <w:rFonts w:ascii="Arial Nova" w:hAnsi="Arial Nova"/>
        </w:rPr>
        <w:t xml:space="preserve">: </w:t>
      </w:r>
      <w:r w:rsidRPr="00CD674D">
        <w:rPr>
          <w:rFonts w:ascii="Arial Nova" w:hAnsi="Arial Nova"/>
          <w:color w:val="FAA05A" w:themeColor="accent6"/>
        </w:rPr>
        <w:t>Beskriv tabell og måloppnåelse. Fyll inn tallverdier fra</w:t>
      </w:r>
      <w:r w:rsidR="00F46C59" w:rsidRPr="00CD674D">
        <w:rPr>
          <w:rFonts w:ascii="Arial Nova" w:hAnsi="Arial Nova"/>
          <w:color w:val="FAA05A" w:themeColor="accent6"/>
        </w:rPr>
        <w:t xml:space="preserve"> plast-verktøyet.</w:t>
      </w:r>
    </w:p>
    <w:tbl>
      <w:tblPr>
        <w:tblW w:w="5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220"/>
      </w:tblGrid>
      <w:tr w:rsidR="000F0451" w14:paraId="41078DF1" w14:textId="77777777" w:rsidTr="00AF6FFA">
        <w:trPr>
          <w:trHeight w:val="557"/>
          <w:jc w:val="center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214946"/>
            <w:noWrap/>
            <w:vAlign w:val="center"/>
            <w:hideMark/>
          </w:tcPr>
          <w:p w14:paraId="54892299" w14:textId="77777777" w:rsidR="00DE315C" w:rsidRDefault="00DE315C">
            <w:pPr>
              <w:rPr>
                <w:rFonts w:ascii="Arial Nova" w:hAnsi="Arial Nova"/>
                <w:color w:val="FFFFFF"/>
                <w:sz w:val="22"/>
                <w:szCs w:val="22"/>
              </w:rPr>
            </w:pPr>
            <w:r>
              <w:rPr>
                <w:rFonts w:ascii="Arial Nova" w:hAnsi="Arial Nova"/>
                <w:color w:val="FFFFFF"/>
                <w:sz w:val="22"/>
                <w:szCs w:val="22"/>
              </w:rPr>
              <w:t>REGISTRER ALL PLASTEN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262626"/>
              <w:bottom w:val="nil"/>
              <w:right w:val="single" w:sz="4" w:space="0" w:color="000000"/>
            </w:tcBorders>
            <w:shd w:val="clear" w:color="000000" w:fill="214946"/>
            <w:noWrap/>
            <w:vAlign w:val="center"/>
            <w:hideMark/>
          </w:tcPr>
          <w:p w14:paraId="2C011822" w14:textId="60AC40EC" w:rsidR="00DE315C" w:rsidRDefault="00DE315C">
            <w:pPr>
              <w:jc w:val="center"/>
              <w:rPr>
                <w:rFonts w:ascii="Arial Nova" w:hAnsi="Arial Nova"/>
                <w:color w:val="FFFFFF"/>
                <w:sz w:val="22"/>
                <w:szCs w:val="22"/>
              </w:rPr>
            </w:pPr>
            <w:proofErr w:type="spellStart"/>
            <w:r w:rsidRPr="00516A45">
              <w:rPr>
                <w:rFonts w:ascii="Arial Nova" w:hAnsi="Arial Nova"/>
                <w:color w:val="FAA05A" w:themeColor="accent6"/>
                <w:sz w:val="22"/>
                <w:szCs w:val="22"/>
              </w:rPr>
              <w:t>X</w:t>
            </w:r>
            <w:proofErr w:type="spellEnd"/>
            <w:r>
              <w:rPr>
                <w:rFonts w:ascii="Arial Nova" w:hAnsi="Arial Nova"/>
                <w:color w:val="FFFFFF"/>
                <w:sz w:val="22"/>
                <w:szCs w:val="22"/>
              </w:rPr>
              <w:t xml:space="preserve"> </w:t>
            </w:r>
            <w:r w:rsidR="00516A45" w:rsidRPr="00516A45">
              <w:rPr>
                <w:rFonts w:ascii="Arial Nova" w:hAnsi="Arial Nova"/>
                <w:color w:val="FFFFFF"/>
                <w:sz w:val="22"/>
                <w:szCs w:val="22"/>
              </w:rPr>
              <w:t>kg/m2</w:t>
            </w:r>
          </w:p>
        </w:tc>
      </w:tr>
      <w:tr w:rsidR="000F0451" w14:paraId="4F4ABA1D" w14:textId="77777777" w:rsidTr="00AF6FFA">
        <w:trPr>
          <w:trHeight w:val="575"/>
          <w:jc w:val="center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7DC4BE"/>
            <w:noWrap/>
            <w:vAlign w:val="center"/>
            <w:hideMark/>
          </w:tcPr>
          <w:p w14:paraId="59DD3C3A" w14:textId="77777777" w:rsidR="00DE315C" w:rsidRDefault="00DE315C">
            <w:pPr>
              <w:rPr>
                <w:rFonts w:ascii="Arial Nova" w:hAnsi="Arial Nova"/>
                <w:color w:val="000000"/>
                <w:sz w:val="22"/>
                <w:szCs w:val="22"/>
              </w:rPr>
            </w:pPr>
            <w:r>
              <w:rPr>
                <w:rFonts w:ascii="Arial Nova" w:hAnsi="Arial Nova"/>
                <w:color w:val="000000"/>
                <w:sz w:val="22"/>
                <w:szCs w:val="22"/>
              </w:rPr>
              <w:t>FRI FOR MILJØGIFTER</w:t>
            </w:r>
          </w:p>
        </w:tc>
        <w:tc>
          <w:tcPr>
            <w:tcW w:w="2220" w:type="dxa"/>
            <w:tcBorders>
              <w:top w:val="nil"/>
              <w:left w:val="single" w:sz="4" w:space="0" w:color="262626"/>
              <w:bottom w:val="single" w:sz="4" w:space="0" w:color="000000"/>
              <w:right w:val="single" w:sz="4" w:space="0" w:color="000000"/>
            </w:tcBorders>
            <w:shd w:val="clear" w:color="000000" w:fill="7DC4BE"/>
            <w:noWrap/>
            <w:vAlign w:val="center"/>
            <w:hideMark/>
          </w:tcPr>
          <w:p w14:paraId="175C6992" w14:textId="21F65559" w:rsidR="00DE315C" w:rsidRDefault="00516A45">
            <w:pPr>
              <w:jc w:val="center"/>
              <w:rPr>
                <w:rFonts w:ascii="Arial Nova" w:hAnsi="Arial Nova"/>
                <w:color w:val="000000"/>
                <w:sz w:val="22"/>
                <w:szCs w:val="22"/>
              </w:rPr>
            </w:pPr>
            <w:proofErr w:type="spellStart"/>
            <w:r w:rsidRPr="00516A45">
              <w:rPr>
                <w:rFonts w:ascii="Arial Nova" w:hAnsi="Arial Nova"/>
                <w:color w:val="FAA05A" w:themeColor="accent6"/>
                <w:sz w:val="22"/>
                <w:szCs w:val="22"/>
              </w:rPr>
              <w:t>X</w:t>
            </w:r>
            <w:proofErr w:type="spellEnd"/>
            <w:r w:rsidRPr="00516A45">
              <w:rPr>
                <w:rFonts w:ascii="Arial Nova" w:hAnsi="Arial Nova"/>
                <w:color w:val="FFFFFF" w:themeColor="background1"/>
                <w:sz w:val="22"/>
                <w:szCs w:val="22"/>
              </w:rPr>
              <w:t xml:space="preserve"> %</w:t>
            </w:r>
          </w:p>
        </w:tc>
      </w:tr>
    </w:tbl>
    <w:p w14:paraId="31431FC8" w14:textId="77777777" w:rsidR="00AF6FFA" w:rsidRDefault="00AF6FFA" w:rsidP="00986CA6">
      <w:pPr>
        <w:rPr>
          <w:rStyle w:val="Svakutheving"/>
        </w:rPr>
      </w:pPr>
    </w:p>
    <w:p w14:paraId="7043128C" w14:textId="29F1D7B0" w:rsidR="00CA6967" w:rsidRPr="00CD674D" w:rsidRDefault="00CA6967" w:rsidP="00CA6967">
      <w:pPr>
        <w:pStyle w:val="Bildetekst"/>
        <w:keepNext/>
        <w:rPr>
          <w:rFonts w:ascii="Arial Nova" w:hAnsi="Arial Nova"/>
        </w:rPr>
      </w:pPr>
      <w:r w:rsidRPr="00CD674D">
        <w:rPr>
          <w:rFonts w:ascii="Arial Nova" w:hAnsi="Arial Nova"/>
        </w:rPr>
        <w:t xml:space="preserve">Tabell </w:t>
      </w:r>
      <w:r w:rsidRPr="00CD674D">
        <w:rPr>
          <w:rFonts w:ascii="Arial Nova" w:hAnsi="Arial Nova"/>
        </w:rPr>
        <w:fldChar w:fldCharType="begin"/>
      </w:r>
      <w:r w:rsidRPr="00CD674D">
        <w:rPr>
          <w:rFonts w:ascii="Arial Nova" w:hAnsi="Arial Nova"/>
        </w:rPr>
        <w:instrText xml:space="preserve"> SEQ Tabell \* ARABIC </w:instrText>
      </w:r>
      <w:r w:rsidRPr="00CD674D">
        <w:rPr>
          <w:rFonts w:ascii="Arial Nova" w:hAnsi="Arial Nova"/>
        </w:rPr>
        <w:fldChar w:fldCharType="separate"/>
      </w:r>
      <w:r w:rsidRPr="00CD674D">
        <w:rPr>
          <w:rFonts w:ascii="Arial Nova" w:hAnsi="Arial Nova"/>
          <w:noProof/>
        </w:rPr>
        <w:t>2</w:t>
      </w:r>
      <w:r w:rsidRPr="00CD674D">
        <w:rPr>
          <w:rFonts w:ascii="Arial Nova" w:hAnsi="Arial Nova"/>
        </w:rPr>
        <w:fldChar w:fldCharType="end"/>
      </w:r>
      <w:r w:rsidRPr="00CD674D">
        <w:rPr>
          <w:rFonts w:ascii="Arial Nova" w:hAnsi="Arial Nova"/>
        </w:rPr>
        <w:t xml:space="preserve">: </w:t>
      </w:r>
      <w:r w:rsidRPr="00CD674D">
        <w:rPr>
          <w:rFonts w:ascii="Arial Nova" w:hAnsi="Arial Nova"/>
          <w:color w:val="FAA05A" w:themeColor="accent6"/>
        </w:rPr>
        <w:t xml:space="preserve">Beskriv tabell og måloppnåelse </w:t>
      </w:r>
      <w:r w:rsidR="00F46C59" w:rsidRPr="00CD674D">
        <w:rPr>
          <w:rFonts w:ascii="Arial Nova" w:hAnsi="Arial Nova"/>
          <w:color w:val="FAA05A" w:themeColor="accent6"/>
        </w:rPr>
        <w:t>ders</w:t>
      </w:r>
      <w:r w:rsidRPr="00CD674D">
        <w:rPr>
          <w:rFonts w:ascii="Arial Nova" w:hAnsi="Arial Nova"/>
          <w:color w:val="FAA05A" w:themeColor="accent6"/>
        </w:rPr>
        <w:t xml:space="preserve">om prosjektet har resultater </w:t>
      </w:r>
      <w:r w:rsidR="00F46C59" w:rsidRPr="00CD674D">
        <w:rPr>
          <w:rFonts w:ascii="Arial Nova" w:hAnsi="Arial Nova"/>
          <w:color w:val="FAA05A" w:themeColor="accent6"/>
        </w:rPr>
        <w:t>her.</w:t>
      </w:r>
    </w:p>
    <w:tbl>
      <w:tblPr>
        <w:tblW w:w="5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220"/>
      </w:tblGrid>
      <w:tr w:rsidR="000F0451" w14:paraId="7BA68C19" w14:textId="77777777" w:rsidTr="00AF6FFA">
        <w:trPr>
          <w:trHeight w:val="581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214946"/>
            <w:noWrap/>
            <w:vAlign w:val="center"/>
            <w:hideMark/>
          </w:tcPr>
          <w:p w14:paraId="10A86CFC" w14:textId="77777777" w:rsidR="00AF6FFA" w:rsidRDefault="00AF6FFA">
            <w:pPr>
              <w:rPr>
                <w:rFonts w:ascii="Arial Nova" w:hAnsi="Arial Nova"/>
                <w:color w:val="FFFFFF"/>
                <w:sz w:val="22"/>
                <w:szCs w:val="22"/>
              </w:rPr>
            </w:pPr>
            <w:r>
              <w:rPr>
                <w:rFonts w:ascii="Arial Nova" w:hAnsi="Arial Nova"/>
                <w:color w:val="FFFFFF"/>
                <w:sz w:val="22"/>
                <w:szCs w:val="22"/>
              </w:rPr>
              <w:t>AVVERGET PLAST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262626"/>
              <w:bottom w:val="nil"/>
              <w:right w:val="single" w:sz="4" w:space="0" w:color="auto"/>
            </w:tcBorders>
            <w:shd w:val="clear" w:color="000000" w:fill="214946"/>
            <w:noWrap/>
            <w:vAlign w:val="center"/>
            <w:hideMark/>
          </w:tcPr>
          <w:p w14:paraId="2869BDE4" w14:textId="6C2300C9" w:rsidR="00AF6FFA" w:rsidRDefault="00CA6967">
            <w:pPr>
              <w:jc w:val="center"/>
              <w:rPr>
                <w:rFonts w:ascii="Arial Nova" w:hAnsi="Arial Nova"/>
                <w:color w:val="FFFFFF"/>
                <w:sz w:val="22"/>
                <w:szCs w:val="22"/>
              </w:rPr>
            </w:pPr>
            <w:proofErr w:type="spellStart"/>
            <w:r w:rsidRPr="00516A45">
              <w:rPr>
                <w:rFonts w:ascii="Arial Nova" w:hAnsi="Arial Nova"/>
                <w:color w:val="FAA05A" w:themeColor="accent6"/>
                <w:sz w:val="22"/>
                <w:szCs w:val="22"/>
              </w:rPr>
              <w:t>X</w:t>
            </w:r>
            <w:proofErr w:type="spellEnd"/>
            <w:r>
              <w:rPr>
                <w:rFonts w:ascii="Arial Nova" w:hAnsi="Arial Nova"/>
                <w:color w:val="FFFFFF"/>
                <w:sz w:val="22"/>
                <w:szCs w:val="22"/>
              </w:rPr>
              <w:t xml:space="preserve"> </w:t>
            </w:r>
            <w:r w:rsidRPr="00516A45">
              <w:rPr>
                <w:rFonts w:ascii="Arial Nova" w:hAnsi="Arial Nova"/>
                <w:color w:val="FFFFFF"/>
                <w:sz w:val="22"/>
                <w:szCs w:val="22"/>
              </w:rPr>
              <w:t>kg/m2</w:t>
            </w:r>
          </w:p>
        </w:tc>
      </w:tr>
      <w:tr w:rsidR="000F0451" w14:paraId="5A80DD19" w14:textId="77777777" w:rsidTr="00AF6FFA">
        <w:trPr>
          <w:trHeight w:val="571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43948D"/>
            <w:noWrap/>
            <w:vAlign w:val="center"/>
            <w:hideMark/>
          </w:tcPr>
          <w:p w14:paraId="3F5984BB" w14:textId="77777777" w:rsidR="00AF6FFA" w:rsidRDefault="00AF6FFA">
            <w:pPr>
              <w:rPr>
                <w:rFonts w:ascii="Arial Nova" w:hAnsi="Arial Nova"/>
                <w:color w:val="FFFFFF"/>
                <w:sz w:val="22"/>
                <w:szCs w:val="22"/>
              </w:rPr>
            </w:pPr>
            <w:r>
              <w:rPr>
                <w:rFonts w:ascii="Arial Nova" w:hAnsi="Arial Nova"/>
                <w:color w:val="FFFFFF"/>
                <w:sz w:val="22"/>
                <w:szCs w:val="22"/>
              </w:rPr>
              <w:t>SIRKULÆR OPPSTRØMS</w:t>
            </w:r>
          </w:p>
        </w:tc>
        <w:tc>
          <w:tcPr>
            <w:tcW w:w="2220" w:type="dxa"/>
            <w:tcBorders>
              <w:top w:val="nil"/>
              <w:left w:val="single" w:sz="4" w:space="0" w:color="262626"/>
              <w:bottom w:val="nil"/>
              <w:right w:val="single" w:sz="4" w:space="0" w:color="auto"/>
            </w:tcBorders>
            <w:shd w:val="clear" w:color="000000" w:fill="43948D"/>
            <w:noWrap/>
            <w:vAlign w:val="center"/>
            <w:hideMark/>
          </w:tcPr>
          <w:p w14:paraId="6845D81E" w14:textId="5A5297B7" w:rsidR="00AF6FFA" w:rsidRDefault="00CA6967">
            <w:pPr>
              <w:jc w:val="center"/>
              <w:rPr>
                <w:rFonts w:ascii="Arial Nova" w:hAnsi="Arial Nova"/>
                <w:color w:val="FFFFFF"/>
                <w:sz w:val="22"/>
                <w:szCs w:val="22"/>
              </w:rPr>
            </w:pPr>
            <w:proofErr w:type="spellStart"/>
            <w:r w:rsidRPr="00516A45">
              <w:rPr>
                <w:rFonts w:ascii="Arial Nova" w:hAnsi="Arial Nova"/>
                <w:color w:val="FAA05A" w:themeColor="accent6"/>
                <w:sz w:val="22"/>
                <w:szCs w:val="22"/>
              </w:rPr>
              <w:t>X</w:t>
            </w:r>
            <w:proofErr w:type="spellEnd"/>
            <w:r w:rsidRPr="00516A45">
              <w:rPr>
                <w:rFonts w:ascii="Arial Nova" w:hAnsi="Arial Nova"/>
                <w:color w:val="FFFFFF" w:themeColor="background1"/>
                <w:sz w:val="22"/>
                <w:szCs w:val="22"/>
              </w:rPr>
              <w:t xml:space="preserve"> %</w:t>
            </w:r>
          </w:p>
        </w:tc>
      </w:tr>
      <w:tr w:rsidR="000F0451" w14:paraId="45BBA8BF" w14:textId="77777777" w:rsidTr="00AF6FFA">
        <w:trPr>
          <w:trHeight w:val="551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7DC4BE"/>
            <w:noWrap/>
            <w:vAlign w:val="center"/>
            <w:hideMark/>
          </w:tcPr>
          <w:p w14:paraId="1CAEFEFF" w14:textId="77777777" w:rsidR="00AF6FFA" w:rsidRDefault="00AF6FFA">
            <w:pPr>
              <w:rPr>
                <w:rFonts w:ascii="Arial Nova" w:hAnsi="Arial Nova"/>
                <w:color w:val="FFFFFF"/>
                <w:sz w:val="22"/>
                <w:szCs w:val="22"/>
              </w:rPr>
            </w:pPr>
            <w:r>
              <w:rPr>
                <w:rFonts w:ascii="Arial Nova" w:hAnsi="Arial Nova"/>
                <w:color w:val="FFFFFF"/>
                <w:sz w:val="22"/>
                <w:szCs w:val="22"/>
              </w:rPr>
              <w:t>SIRKULÆR NEDSTRØMS</w:t>
            </w:r>
          </w:p>
        </w:tc>
        <w:tc>
          <w:tcPr>
            <w:tcW w:w="2220" w:type="dxa"/>
            <w:tcBorders>
              <w:top w:val="nil"/>
              <w:left w:val="single" w:sz="4" w:space="0" w:color="262626"/>
              <w:bottom w:val="single" w:sz="4" w:space="0" w:color="auto"/>
              <w:right w:val="single" w:sz="4" w:space="0" w:color="auto"/>
            </w:tcBorders>
            <w:shd w:val="clear" w:color="000000" w:fill="7DC4BE"/>
            <w:noWrap/>
            <w:vAlign w:val="center"/>
            <w:hideMark/>
          </w:tcPr>
          <w:p w14:paraId="00793A3B" w14:textId="022FA46B" w:rsidR="00AF6FFA" w:rsidRDefault="00CA6967">
            <w:pPr>
              <w:jc w:val="center"/>
              <w:rPr>
                <w:rFonts w:ascii="Arial Nova" w:hAnsi="Arial Nova"/>
                <w:color w:val="FFFFFF"/>
                <w:sz w:val="22"/>
                <w:szCs w:val="22"/>
              </w:rPr>
            </w:pPr>
            <w:proofErr w:type="spellStart"/>
            <w:r w:rsidRPr="00516A45">
              <w:rPr>
                <w:rFonts w:ascii="Arial Nova" w:hAnsi="Arial Nova"/>
                <w:color w:val="FAA05A" w:themeColor="accent6"/>
                <w:sz w:val="22"/>
                <w:szCs w:val="22"/>
              </w:rPr>
              <w:t>X</w:t>
            </w:r>
            <w:proofErr w:type="spellEnd"/>
            <w:r w:rsidRPr="00516A45">
              <w:rPr>
                <w:rFonts w:ascii="Arial Nova" w:hAnsi="Arial Nova"/>
                <w:color w:val="FFFFFF" w:themeColor="background1"/>
                <w:sz w:val="22"/>
                <w:szCs w:val="22"/>
              </w:rPr>
              <w:t xml:space="preserve"> %</w:t>
            </w:r>
          </w:p>
        </w:tc>
      </w:tr>
    </w:tbl>
    <w:p w14:paraId="4DE6D753" w14:textId="479D2F6A" w:rsidR="00C50C21" w:rsidRPr="00DE38CC" w:rsidRDefault="00435E34" w:rsidP="00435E34">
      <w:pPr>
        <w:pStyle w:val="Overskrift1"/>
        <w:rPr>
          <w:rFonts w:eastAsia="Times New Roman"/>
          <w:lang w:bidi="en-US"/>
        </w:rPr>
      </w:pPr>
      <w:r>
        <w:lastRenderedPageBreak/>
        <w:t>2</w:t>
      </w:r>
      <w:r>
        <w:tab/>
      </w:r>
      <w:r w:rsidR="00C50C21" w:rsidRPr="00435E34">
        <w:t>Resultater</w:t>
      </w:r>
      <w:r w:rsidR="00C50C21" w:rsidRPr="0C8070EA">
        <w:rPr>
          <w:rFonts w:eastAsia="Times New Roman"/>
          <w:lang w:bidi="en-US"/>
        </w:rPr>
        <w:t xml:space="preserve"> og dokumentasjon</w:t>
      </w:r>
    </w:p>
    <w:p w14:paraId="2BDF60A6" w14:textId="77777777" w:rsidR="00C50C21" w:rsidRPr="00DE38CC" w:rsidRDefault="00C50C21" w:rsidP="00C50C21">
      <w:pPr>
        <w:rPr>
          <w:rFonts w:ascii="Replica-Light" w:hAnsi="Replica-Light" w:cs="Arial"/>
          <w:color w:val="000000" w:themeColor="text1"/>
          <w:sz w:val="22"/>
          <w:szCs w:val="22"/>
        </w:rPr>
      </w:pPr>
      <w:r w:rsidRPr="00DE38CC">
        <w:rPr>
          <w:rFonts w:ascii="Replica-Light" w:hAnsi="Replica-Light" w:cs="Arial"/>
          <w:color w:val="000000" w:themeColor="text1"/>
          <w:sz w:val="22"/>
          <w:szCs w:val="22"/>
        </w:rPr>
        <w:t xml:space="preserve"> </w:t>
      </w:r>
    </w:p>
    <w:p w14:paraId="104E3129" w14:textId="6F0FDEC8" w:rsidR="00D043DA" w:rsidRPr="00DE38CC" w:rsidRDefault="0051478D" w:rsidP="005B2926">
      <w:pPr>
        <w:pStyle w:val="Overskrift2"/>
      </w:pPr>
      <w:r>
        <w:t>2.</w:t>
      </w:r>
      <w:r w:rsidR="00B836FE" w:rsidRPr="00DE38CC">
        <w:t>1</w:t>
      </w:r>
      <w:r w:rsidR="005B4573" w:rsidRPr="00DE38CC">
        <w:t xml:space="preserve"> Registrering</w:t>
      </w:r>
    </w:p>
    <w:p w14:paraId="65E32920" w14:textId="77777777" w:rsidR="005B4573" w:rsidRPr="00DE38CC" w:rsidRDefault="005B4573" w:rsidP="005B4573"/>
    <w:p w14:paraId="1060DC5F" w14:textId="53B14B27" w:rsidR="009C1397" w:rsidRDefault="00923A4C" w:rsidP="00887D29">
      <w:pPr>
        <w:pStyle w:val="Listeavsnitt"/>
        <w:rPr>
          <w:rStyle w:val="Svakutheving"/>
        </w:rPr>
      </w:pPr>
      <w:r w:rsidRPr="02614C03">
        <w:rPr>
          <w:rStyle w:val="Svakutheving"/>
        </w:rPr>
        <w:t>Registreringen av plast</w:t>
      </w:r>
      <w:r w:rsidR="0062713C" w:rsidRPr="02614C03">
        <w:rPr>
          <w:rStyle w:val="Svakutheving"/>
        </w:rPr>
        <w:t xml:space="preserve"> utfør</w:t>
      </w:r>
      <w:r w:rsidR="005347B2" w:rsidRPr="02614C03">
        <w:rPr>
          <w:rStyle w:val="Svakutheving"/>
        </w:rPr>
        <w:t>es</w:t>
      </w:r>
      <w:r w:rsidR="0062713C" w:rsidRPr="02614C03">
        <w:rPr>
          <w:rStyle w:val="Svakutheving"/>
        </w:rPr>
        <w:t xml:space="preserve"> i </w:t>
      </w:r>
      <w:r w:rsidR="005347B2" w:rsidRPr="02614C03">
        <w:rPr>
          <w:rStyle w:val="Svakutheving"/>
        </w:rPr>
        <w:t>FutureBuilt plast – beregningsverktøy</w:t>
      </w:r>
      <w:r w:rsidR="0088278C">
        <w:rPr>
          <w:rStyle w:val="Svakutheving"/>
        </w:rPr>
        <w:t xml:space="preserve"> </w:t>
      </w:r>
      <w:r w:rsidR="005347B2" w:rsidRPr="02614C03">
        <w:rPr>
          <w:rStyle w:val="Svakutheving"/>
        </w:rPr>
        <w:t>V2.0.</w:t>
      </w:r>
    </w:p>
    <w:p w14:paraId="0010530A" w14:textId="2A0A0E39" w:rsidR="3B1437F1" w:rsidRDefault="3B1437F1" w:rsidP="0C8070EA">
      <w:pPr>
        <w:pStyle w:val="Listeavsnitt"/>
        <w:rPr>
          <w:rStyle w:val="Svakutheving"/>
        </w:rPr>
      </w:pPr>
      <w:r w:rsidRPr="0C8070EA">
        <w:rPr>
          <w:rStyle w:val="Svakutheving"/>
        </w:rPr>
        <w:t xml:space="preserve">Redegjør for hvor stor andel av plasten i bygget </w:t>
      </w:r>
      <w:r w:rsidR="53682B78" w:rsidRPr="0C8070EA">
        <w:rPr>
          <w:rStyle w:val="Svakutheving"/>
        </w:rPr>
        <w:t xml:space="preserve">som </w:t>
      </w:r>
      <w:r w:rsidRPr="0C8070EA">
        <w:rPr>
          <w:rStyle w:val="Svakutheving"/>
        </w:rPr>
        <w:t xml:space="preserve">er registrert. </w:t>
      </w:r>
    </w:p>
    <w:p w14:paraId="6B2D3EAE" w14:textId="77777777" w:rsidR="0088278C" w:rsidRDefault="0088278C" w:rsidP="005B4573">
      <w:pPr>
        <w:rPr>
          <w:rStyle w:val="Svakutheving"/>
        </w:rPr>
      </w:pPr>
    </w:p>
    <w:p w14:paraId="5F26750B" w14:textId="7750A094" w:rsidR="005B4573" w:rsidRDefault="6F0D5713" w:rsidP="005B4573">
      <w:pPr>
        <w:rPr>
          <w:rStyle w:val="Svakutheving"/>
        </w:rPr>
      </w:pPr>
      <w:r w:rsidRPr="0C8070EA">
        <w:rPr>
          <w:rStyle w:val="Svakutheving"/>
        </w:rPr>
        <w:t>Beskriv kort</w:t>
      </w:r>
      <w:r w:rsidR="15871808" w:rsidRPr="0C8070EA">
        <w:rPr>
          <w:rStyle w:val="Svakutheving"/>
        </w:rPr>
        <w:t xml:space="preserve"> hvilken referanse prosjektet har benyttet. Er det laget et referansebygg eller er det valgt </w:t>
      </w:r>
      <w:r w:rsidR="7D59A29B" w:rsidRPr="0C8070EA">
        <w:rPr>
          <w:rStyle w:val="Svakutheving"/>
        </w:rPr>
        <w:t xml:space="preserve">en referanse </w:t>
      </w:r>
      <w:r w:rsidR="7387A9D2" w:rsidRPr="0C8070EA">
        <w:rPr>
          <w:rStyle w:val="Svakutheving"/>
        </w:rPr>
        <w:t>etter</w:t>
      </w:r>
      <w:r w:rsidR="7D59A29B" w:rsidRPr="0C8070EA">
        <w:rPr>
          <w:rStyle w:val="Svakutheving"/>
        </w:rPr>
        <w:t xml:space="preserve"> tabell 1 i FutureBuilt plast - beregningsverktøy? </w:t>
      </w:r>
    </w:p>
    <w:p w14:paraId="00792296" w14:textId="77777777" w:rsidR="003A3F36" w:rsidRPr="00DE38CC" w:rsidRDefault="003A3F36" w:rsidP="005B4573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2085"/>
        <w:gridCol w:w="2205"/>
        <w:gridCol w:w="525"/>
        <w:gridCol w:w="2640"/>
        <w:gridCol w:w="1170"/>
      </w:tblGrid>
      <w:tr w:rsidR="00FA4468" w:rsidRPr="00CD674D" w14:paraId="75EAFA14" w14:textId="77777777" w:rsidTr="0C8070EA">
        <w:trPr>
          <w:trHeight w:val="300"/>
        </w:trPr>
        <w:tc>
          <w:tcPr>
            <w:tcW w:w="2085" w:type="dxa"/>
            <w:shd w:val="clear" w:color="auto" w:fill="FFF0C3" w:themeFill="accent2"/>
            <w:vAlign w:val="center"/>
          </w:tcPr>
          <w:p w14:paraId="71391110" w14:textId="78C8D9C3" w:rsidR="0C8070EA" w:rsidRPr="00CD674D" w:rsidRDefault="0C8070EA" w:rsidP="0C8070EA">
            <w:pPr>
              <w:rPr>
                <w:rFonts w:ascii="Arial Nova" w:eastAsia="Arial Nova" w:hAnsi="Arial Nova" w:cs="Arial Nova"/>
                <w:color w:val="112F2E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235D5A" w:themeFill="text2"/>
            <w:vAlign w:val="bottom"/>
          </w:tcPr>
          <w:p w14:paraId="64E49824" w14:textId="0DCDF741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Totalt antall kg plast</w:t>
            </w:r>
          </w:p>
        </w:tc>
        <w:tc>
          <w:tcPr>
            <w:tcW w:w="525" w:type="dxa"/>
            <w:shd w:val="clear" w:color="auto" w:fill="235D5A" w:themeFill="text2"/>
            <w:vAlign w:val="bottom"/>
          </w:tcPr>
          <w:p w14:paraId="646A109F" w14:textId="507E81E7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shd w:val="clear" w:color="auto" w:fill="235D5A" w:themeFill="text2"/>
            <w:vAlign w:val="bottom"/>
          </w:tcPr>
          <w:p w14:paraId="35966EAA" w14:textId="7645EA46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Totalt antall kg plast pr m</w:t>
            </w: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0" w:type="dxa"/>
            <w:shd w:val="clear" w:color="auto" w:fill="235D5A" w:themeFill="text2"/>
            <w:vAlign w:val="bottom"/>
          </w:tcPr>
          <w:p w14:paraId="7F53A59A" w14:textId="32CC5CF2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 xml:space="preserve"> </w:t>
            </w:r>
            <w:r w:rsidR="00086633"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Enhet</w:t>
            </w:r>
          </w:p>
        </w:tc>
      </w:tr>
      <w:tr w:rsidR="00FA4468" w:rsidRPr="00CD674D" w14:paraId="33134D62" w14:textId="77777777" w:rsidTr="0C8070EA">
        <w:trPr>
          <w:trHeight w:val="300"/>
        </w:trPr>
        <w:tc>
          <w:tcPr>
            <w:tcW w:w="2085" w:type="dxa"/>
            <w:shd w:val="clear" w:color="auto" w:fill="235D5A" w:themeFill="text2"/>
            <w:vAlign w:val="bottom"/>
          </w:tcPr>
          <w:p w14:paraId="2785C4FF" w14:textId="20A109D3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I bygget</w:t>
            </w:r>
          </w:p>
        </w:tc>
        <w:tc>
          <w:tcPr>
            <w:tcW w:w="2205" w:type="dxa"/>
            <w:shd w:val="clear" w:color="auto" w:fill="F2F2F2" w:themeFill="background1" w:themeFillShade="F2"/>
            <w:vAlign w:val="bottom"/>
          </w:tcPr>
          <w:p w14:paraId="7F9D30D3" w14:textId="03EE5371" w:rsidR="1EF2218F" w:rsidRPr="00CD674D" w:rsidRDefault="1EF2218F" w:rsidP="0C8070EA">
            <w:pPr>
              <w:jc w:val="right"/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525" w:type="dxa"/>
            <w:shd w:val="clear" w:color="auto" w:fill="F2F2F2" w:themeFill="background1" w:themeFillShade="F2"/>
            <w:vAlign w:val="bottom"/>
          </w:tcPr>
          <w:p w14:paraId="0DF509FB" w14:textId="2C6F659D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14:paraId="51BFEC0C" w14:textId="3C99F523" w:rsidR="3FAE82CD" w:rsidRPr="00CD674D" w:rsidRDefault="3FAE82CD" w:rsidP="0C8070EA">
            <w:pPr>
              <w:jc w:val="right"/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14:paraId="5293413A" w14:textId="756DA116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kg/m</w:t>
            </w: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  <w:vertAlign w:val="superscript"/>
              </w:rPr>
              <w:t>2</w:t>
            </w:r>
          </w:p>
        </w:tc>
      </w:tr>
      <w:tr w:rsidR="00FA4468" w:rsidRPr="00CD674D" w14:paraId="6BC4A95A" w14:textId="77777777" w:rsidTr="0C8070EA">
        <w:trPr>
          <w:trHeight w:val="300"/>
        </w:trPr>
        <w:tc>
          <w:tcPr>
            <w:tcW w:w="2085" w:type="dxa"/>
            <w:shd w:val="clear" w:color="auto" w:fill="235D5A" w:themeFill="text2"/>
            <w:vAlign w:val="bottom"/>
          </w:tcPr>
          <w:p w14:paraId="34677737" w14:textId="1595211B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På byggeplass</w:t>
            </w:r>
          </w:p>
        </w:tc>
        <w:tc>
          <w:tcPr>
            <w:tcW w:w="2205" w:type="dxa"/>
            <w:shd w:val="clear" w:color="auto" w:fill="F2F2F2" w:themeFill="background1" w:themeFillShade="F2"/>
            <w:vAlign w:val="bottom"/>
          </w:tcPr>
          <w:p w14:paraId="1945F09B" w14:textId="0A953CC9" w:rsidR="2F889A6C" w:rsidRPr="00CD674D" w:rsidRDefault="2F889A6C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525" w:type="dxa"/>
            <w:shd w:val="clear" w:color="auto" w:fill="F2F2F2" w:themeFill="background1" w:themeFillShade="F2"/>
            <w:vAlign w:val="bottom"/>
          </w:tcPr>
          <w:p w14:paraId="360E5005" w14:textId="6D9A2556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14:paraId="6070826D" w14:textId="131C56D1" w:rsidR="6CB9A7F6" w:rsidRPr="00CD674D" w:rsidRDefault="6CB9A7F6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14:paraId="494FA32B" w14:textId="65B9E122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kg/m</w:t>
            </w: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  <w:vertAlign w:val="superscript"/>
              </w:rPr>
              <w:t>2</w:t>
            </w:r>
          </w:p>
        </w:tc>
      </w:tr>
      <w:tr w:rsidR="00FA4468" w:rsidRPr="00CD674D" w14:paraId="099F0BA3" w14:textId="77777777" w:rsidTr="0C8070EA">
        <w:trPr>
          <w:trHeight w:val="300"/>
        </w:trPr>
        <w:tc>
          <w:tcPr>
            <w:tcW w:w="2085" w:type="dxa"/>
            <w:shd w:val="clear" w:color="auto" w:fill="235D5A" w:themeFill="text2"/>
            <w:vAlign w:val="bottom"/>
          </w:tcPr>
          <w:p w14:paraId="66A4B680" w14:textId="735A0103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Totalt</w:t>
            </w:r>
          </w:p>
        </w:tc>
        <w:tc>
          <w:tcPr>
            <w:tcW w:w="2205" w:type="dxa"/>
            <w:shd w:val="clear" w:color="auto" w:fill="F2F2F2" w:themeFill="background1" w:themeFillShade="F2"/>
            <w:vAlign w:val="bottom"/>
          </w:tcPr>
          <w:p w14:paraId="69CB386E" w14:textId="1C15006E" w:rsidR="70544997" w:rsidRPr="00CD674D" w:rsidRDefault="70544997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525" w:type="dxa"/>
            <w:shd w:val="clear" w:color="auto" w:fill="F2F2F2" w:themeFill="background1" w:themeFillShade="F2"/>
            <w:vAlign w:val="bottom"/>
          </w:tcPr>
          <w:p w14:paraId="16E6E8B3" w14:textId="02EAD50B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14:paraId="16C68B91" w14:textId="18C9E7D6" w:rsidR="71FB329D" w:rsidRPr="00CD674D" w:rsidRDefault="71FB329D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14:paraId="33E188AC" w14:textId="7711CFF7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kg/m</w:t>
            </w: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  <w:vertAlign w:val="superscript"/>
              </w:rPr>
              <w:t>2</w:t>
            </w:r>
          </w:p>
        </w:tc>
      </w:tr>
    </w:tbl>
    <w:p w14:paraId="4424E6AC" w14:textId="2ED4FCF8" w:rsidR="0C8070EA" w:rsidRDefault="0C8070EA"/>
    <w:p w14:paraId="74A8A5F9" w14:textId="40ED2216" w:rsidR="70D9F64D" w:rsidRPr="003A3F36" w:rsidRDefault="70D9F64D" w:rsidP="009D173A">
      <w:pPr>
        <w:pStyle w:val="Listeavsnitt"/>
        <w:rPr>
          <w:rStyle w:val="Svakutheving"/>
          <w:rFonts w:eastAsiaTheme="majorEastAsia" w:cstheme="majorBidi"/>
          <w:szCs w:val="26"/>
        </w:rPr>
      </w:pPr>
      <w:r w:rsidRPr="0C8070EA">
        <w:rPr>
          <w:rStyle w:val="Svakutheving"/>
        </w:rPr>
        <w:t xml:space="preserve">Oppgi de ti kategoriene i bygget med høyest plastvekt. </w:t>
      </w:r>
      <w:r w:rsidR="5CB169DD" w:rsidRPr="0C8070EA">
        <w:rPr>
          <w:rStyle w:val="Svakutheving"/>
        </w:rPr>
        <w:t>Gjerne i tabellen under.</w:t>
      </w:r>
    </w:p>
    <w:p w14:paraId="5A7E2B09" w14:textId="77777777" w:rsidR="003A3F36" w:rsidRPr="003A3F36" w:rsidRDefault="003A3F36" w:rsidP="003A3F36">
      <w:pPr>
        <w:ind w:left="284"/>
        <w:rPr>
          <w:rStyle w:val="Svakutheving"/>
          <w:rFonts w:eastAsiaTheme="majorEastAsia" w:cstheme="majorBidi"/>
          <w:szCs w:val="26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874"/>
        <w:gridCol w:w="5217"/>
        <w:gridCol w:w="1528"/>
        <w:gridCol w:w="1084"/>
      </w:tblGrid>
      <w:tr w:rsidR="000F0451" w:rsidRPr="00CD674D" w14:paraId="4D23A6F3" w14:textId="77777777" w:rsidTr="00F834D9">
        <w:trPr>
          <w:trHeight w:val="300"/>
        </w:trPr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FF0C3" w:themeFill="accent2"/>
            <w:vAlign w:val="center"/>
          </w:tcPr>
          <w:p w14:paraId="6937F412" w14:textId="77777777" w:rsidR="009D173A" w:rsidRPr="00CD674D" w:rsidRDefault="009D173A" w:rsidP="009D173A">
            <w:pPr>
              <w:rPr>
                <w:rFonts w:ascii="Arial Nova" w:eastAsia="Arial Nova" w:hAnsi="Arial Nova" w:cs="Arial Nova"/>
                <w:color w:val="112F2E"/>
                <w:sz w:val="18"/>
                <w:szCs w:val="18"/>
              </w:rPr>
            </w:pPr>
          </w:p>
        </w:tc>
        <w:tc>
          <w:tcPr>
            <w:tcW w:w="5217" w:type="dxa"/>
            <w:tcBorders>
              <w:top w:val="single" w:sz="4" w:space="0" w:color="000000" w:themeColor="text1"/>
              <w:left w:val="single" w:sz="4" w:space="0" w:color="262626" w:themeColor="text1" w:themeTint="D9"/>
              <w:bottom w:val="single" w:sz="4" w:space="0" w:color="000000" w:themeColor="text1"/>
              <w:right w:val="nil"/>
            </w:tcBorders>
            <w:shd w:val="clear" w:color="auto" w:fill="235D5A" w:themeFill="text2"/>
            <w:vAlign w:val="center"/>
          </w:tcPr>
          <w:p w14:paraId="229B3CBE" w14:textId="15965810" w:rsidR="009D173A" w:rsidRPr="00CD674D" w:rsidRDefault="008B3E1F" w:rsidP="009D173A">
            <w:pPr>
              <w:rPr>
                <w:rFonts w:ascii="Arial Nova" w:eastAsia="Arial Nova" w:hAnsi="Arial Nova" w:cs="Arial Nova"/>
                <w:color w:val="FFFFFF" w:themeColor="background1"/>
                <w:sz w:val="18"/>
                <w:szCs w:val="18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18"/>
                <w:szCs w:val="18"/>
              </w:rPr>
              <w:t>Største ti plastmengder i bygget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262626" w:themeColor="text1" w:themeTint="D9"/>
              <w:bottom w:val="nil"/>
              <w:right w:val="single" w:sz="4" w:space="0" w:color="262626" w:themeColor="text1" w:themeTint="D9"/>
            </w:tcBorders>
            <w:shd w:val="clear" w:color="auto" w:fill="235D5A" w:themeFill="text2"/>
            <w:vAlign w:val="bottom"/>
          </w:tcPr>
          <w:p w14:paraId="38761592" w14:textId="5EDE5659" w:rsidR="009D173A" w:rsidRPr="00CD674D" w:rsidRDefault="00BD5A64" w:rsidP="009D173A">
            <w:pPr>
              <w:rPr>
                <w:rFonts w:ascii="Arial Nova" w:eastAsia="Arial Nova" w:hAnsi="Arial Nova" w:cs="Arial Nova"/>
                <w:color w:val="FFFFFF" w:themeColor="background1"/>
                <w:sz w:val="18"/>
                <w:szCs w:val="18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18"/>
                <w:szCs w:val="18"/>
              </w:rPr>
              <w:t>Antall kg plast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262626" w:themeColor="text1" w:themeTint="D9"/>
              <w:bottom w:val="nil"/>
              <w:right w:val="single" w:sz="4" w:space="0" w:color="000000" w:themeColor="text1"/>
            </w:tcBorders>
            <w:shd w:val="clear" w:color="auto" w:fill="235D5A" w:themeFill="text2"/>
            <w:vAlign w:val="bottom"/>
          </w:tcPr>
          <w:p w14:paraId="252665FF" w14:textId="2A51C7F9" w:rsidR="009D173A" w:rsidRPr="00CD674D" w:rsidRDefault="00086633" w:rsidP="009D173A">
            <w:pPr>
              <w:rPr>
                <w:rFonts w:ascii="Arial Nova" w:eastAsia="Arial Nova" w:hAnsi="Arial Nova" w:cs="Arial Nova"/>
                <w:color w:val="FFFFFF" w:themeColor="background1"/>
                <w:sz w:val="18"/>
                <w:szCs w:val="18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18"/>
                <w:szCs w:val="18"/>
              </w:rPr>
              <w:t>Enhet</w:t>
            </w:r>
          </w:p>
        </w:tc>
      </w:tr>
      <w:tr w:rsidR="000F0451" w:rsidRPr="00CD674D" w14:paraId="703AD9B2" w14:textId="77777777" w:rsidTr="00086633">
        <w:trPr>
          <w:trHeight w:val="300"/>
        </w:trPr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235D5A" w:themeFill="text2"/>
            <w:vAlign w:val="center"/>
          </w:tcPr>
          <w:p w14:paraId="36D50059" w14:textId="310F3C7A" w:rsidR="0C8070EA" w:rsidRPr="00CD674D" w:rsidRDefault="0C8070EA" w:rsidP="0C8070EA">
            <w:pPr>
              <w:jc w:val="right"/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5217" w:type="dxa"/>
            <w:tcBorders>
              <w:top w:val="single" w:sz="4" w:space="0" w:color="000000" w:themeColor="text1"/>
              <w:left w:val="single" w:sz="4" w:space="0" w:color="262626" w:themeColor="text1" w:themeTint="D9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10A36E3E" w14:textId="0AD1D5B5" w:rsidR="0C8070EA" w:rsidRPr="00CD674D" w:rsidRDefault="0C8070EA" w:rsidP="0C8070EA">
            <w:pPr>
              <w:rPr>
                <w:rFonts w:ascii="Arial Nova" w:hAnsi="Arial Nova"/>
                <w:color w:val="000000" w:themeColor="text1"/>
              </w:rPr>
            </w:pPr>
            <w:r w:rsidRPr="00CD674D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Eksempel: Papptekking yttertak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262626" w:themeColor="text1" w:themeTint="D9"/>
              <w:bottom w:val="nil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bottom"/>
          </w:tcPr>
          <w:p w14:paraId="01F58C38" w14:textId="5286CA37" w:rsidR="6CB67F10" w:rsidRPr="00CD674D" w:rsidRDefault="6CB67F10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  <w:r w:rsidR="009D173A"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 xml:space="preserve"> antall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262626" w:themeColor="text1" w:themeTint="D9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45F0F862" w14:textId="463FB1D0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F0451" w:rsidRPr="00CD674D" w14:paraId="3F0E1AF9" w14:textId="77777777" w:rsidTr="00086633">
        <w:trPr>
          <w:trHeight w:val="300"/>
        </w:trPr>
        <w:tc>
          <w:tcPr>
            <w:tcW w:w="874" w:type="dxa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235D5A" w:themeFill="text2"/>
            <w:vAlign w:val="center"/>
          </w:tcPr>
          <w:p w14:paraId="16D448D8" w14:textId="6FEBB51F" w:rsidR="0C8070EA" w:rsidRPr="00CD674D" w:rsidRDefault="0C8070EA" w:rsidP="0C8070EA">
            <w:pPr>
              <w:jc w:val="right"/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5217" w:type="dxa"/>
            <w:tcBorders>
              <w:top w:val="single" w:sz="4" w:space="0" w:color="C9DBED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bottom"/>
          </w:tcPr>
          <w:p w14:paraId="72A3CB9B" w14:textId="3208FB42" w:rsidR="0C8070EA" w:rsidRPr="00CD674D" w:rsidRDefault="0C8070EA" w:rsidP="0C8070EA">
            <w:pPr>
              <w:rPr>
                <w:rFonts w:ascii="Arial Nova" w:hAnsi="Arial Nova"/>
                <w:color w:val="000000" w:themeColor="text1"/>
              </w:rPr>
            </w:pPr>
            <w:r w:rsidRPr="00CD674D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Eksempel: EPS isolasjon</w:t>
            </w:r>
          </w:p>
        </w:tc>
        <w:tc>
          <w:tcPr>
            <w:tcW w:w="1528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bottom"/>
          </w:tcPr>
          <w:p w14:paraId="73D01632" w14:textId="7D6F4607" w:rsidR="7978FCFD" w:rsidRPr="00CD674D" w:rsidRDefault="7978FCFD" w:rsidP="0C8070E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  <w:r w:rsidR="0C8070EA"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 xml:space="preserve"> </w:t>
            </w:r>
            <w:r w:rsidR="009D173A"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antall</w:t>
            </w:r>
          </w:p>
        </w:tc>
        <w:tc>
          <w:tcPr>
            <w:tcW w:w="1084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773336E7" w14:textId="7D8F29A8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F0451" w:rsidRPr="00CD674D" w14:paraId="599E22EE" w14:textId="77777777" w:rsidTr="00086633">
        <w:trPr>
          <w:trHeight w:val="300"/>
        </w:trPr>
        <w:tc>
          <w:tcPr>
            <w:tcW w:w="874" w:type="dxa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235D5A" w:themeFill="text2"/>
            <w:vAlign w:val="center"/>
          </w:tcPr>
          <w:p w14:paraId="4379DB4F" w14:textId="297B40A2" w:rsidR="009D173A" w:rsidRPr="00CD674D" w:rsidRDefault="009D173A" w:rsidP="009D173A">
            <w:pPr>
              <w:jc w:val="right"/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521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2FEA0FDE" w14:textId="47C600F1" w:rsidR="009D173A" w:rsidRPr="00CD674D" w:rsidRDefault="009D173A" w:rsidP="009D173A">
            <w:pPr>
              <w:rPr>
                <w:rFonts w:ascii="Arial Nova" w:hAnsi="Arial Nova"/>
                <w:color w:val="000000" w:themeColor="text1"/>
              </w:rPr>
            </w:pPr>
            <w:r w:rsidRPr="00CD674D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Fyll inn</w:t>
            </w:r>
          </w:p>
        </w:tc>
        <w:tc>
          <w:tcPr>
            <w:tcW w:w="1528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bottom"/>
          </w:tcPr>
          <w:p w14:paraId="48AFEEF3" w14:textId="18540BEB" w:rsidR="009D173A" w:rsidRPr="00CD674D" w:rsidRDefault="009D173A" w:rsidP="009D173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 antall</w:t>
            </w:r>
          </w:p>
        </w:tc>
        <w:tc>
          <w:tcPr>
            <w:tcW w:w="1084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7C3FD54A" w14:textId="55EBB1CC" w:rsidR="009D173A" w:rsidRPr="00CD674D" w:rsidRDefault="009D173A" w:rsidP="009D173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F0451" w:rsidRPr="00CD674D" w14:paraId="22C24433" w14:textId="77777777" w:rsidTr="00086633">
        <w:trPr>
          <w:trHeight w:val="300"/>
        </w:trPr>
        <w:tc>
          <w:tcPr>
            <w:tcW w:w="874" w:type="dxa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235D5A" w:themeFill="text2"/>
            <w:vAlign w:val="center"/>
          </w:tcPr>
          <w:p w14:paraId="082A964C" w14:textId="5F394B01" w:rsidR="009D173A" w:rsidRPr="00CD674D" w:rsidRDefault="009D173A" w:rsidP="009D173A">
            <w:pPr>
              <w:jc w:val="right"/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521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28309170" w14:textId="47167BBC" w:rsidR="009D173A" w:rsidRPr="00CD674D" w:rsidRDefault="009D173A" w:rsidP="009D173A">
            <w:pPr>
              <w:rPr>
                <w:rFonts w:ascii="Arial Nova" w:hAnsi="Arial Nova"/>
                <w:color w:val="000000" w:themeColor="text1"/>
              </w:rPr>
            </w:pPr>
            <w:r w:rsidRPr="00CD674D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Fyll inn</w:t>
            </w:r>
          </w:p>
        </w:tc>
        <w:tc>
          <w:tcPr>
            <w:tcW w:w="1528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bottom"/>
          </w:tcPr>
          <w:p w14:paraId="5744B46E" w14:textId="6544FCAD" w:rsidR="009D173A" w:rsidRPr="00CD674D" w:rsidRDefault="009D173A" w:rsidP="009D173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 antall</w:t>
            </w:r>
          </w:p>
        </w:tc>
        <w:tc>
          <w:tcPr>
            <w:tcW w:w="1084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0977D214" w14:textId="7FA13852" w:rsidR="009D173A" w:rsidRPr="00CD674D" w:rsidRDefault="009D173A" w:rsidP="009D173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F0451" w:rsidRPr="00CD674D" w14:paraId="3E1A67BE" w14:textId="77777777" w:rsidTr="00086633">
        <w:trPr>
          <w:trHeight w:val="300"/>
        </w:trPr>
        <w:tc>
          <w:tcPr>
            <w:tcW w:w="874" w:type="dxa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235D5A" w:themeFill="text2"/>
            <w:vAlign w:val="center"/>
          </w:tcPr>
          <w:p w14:paraId="171251B6" w14:textId="1B4F1B38" w:rsidR="009D173A" w:rsidRPr="00CD674D" w:rsidRDefault="009D173A" w:rsidP="009D173A">
            <w:pPr>
              <w:jc w:val="right"/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21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2DD85A3D" w14:textId="2E97A2F6" w:rsidR="009D173A" w:rsidRPr="00CD674D" w:rsidRDefault="009D173A" w:rsidP="009D173A">
            <w:pPr>
              <w:rPr>
                <w:rFonts w:ascii="Arial Nova" w:hAnsi="Arial Nova"/>
                <w:color w:val="000000" w:themeColor="text1"/>
              </w:rPr>
            </w:pPr>
            <w:r w:rsidRPr="00CD674D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Fyll inn</w:t>
            </w:r>
          </w:p>
        </w:tc>
        <w:tc>
          <w:tcPr>
            <w:tcW w:w="1528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bottom"/>
          </w:tcPr>
          <w:p w14:paraId="296CDA0D" w14:textId="06A217E0" w:rsidR="009D173A" w:rsidRPr="00CD674D" w:rsidRDefault="009D173A" w:rsidP="009D173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 antall</w:t>
            </w:r>
          </w:p>
        </w:tc>
        <w:tc>
          <w:tcPr>
            <w:tcW w:w="1084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1653AF24" w14:textId="72881E91" w:rsidR="009D173A" w:rsidRPr="00CD674D" w:rsidRDefault="009D173A" w:rsidP="009D173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F0451" w:rsidRPr="00CD674D" w14:paraId="791B54BB" w14:textId="77777777" w:rsidTr="00086633">
        <w:trPr>
          <w:trHeight w:val="300"/>
        </w:trPr>
        <w:tc>
          <w:tcPr>
            <w:tcW w:w="874" w:type="dxa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235D5A" w:themeFill="text2"/>
            <w:vAlign w:val="center"/>
          </w:tcPr>
          <w:p w14:paraId="6772AEB2" w14:textId="01EF4F85" w:rsidR="009D173A" w:rsidRPr="00CD674D" w:rsidRDefault="009D173A" w:rsidP="009D173A">
            <w:pPr>
              <w:jc w:val="right"/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521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2B178CDE" w14:textId="146EF771" w:rsidR="009D173A" w:rsidRPr="00CD674D" w:rsidRDefault="009D173A" w:rsidP="009D173A">
            <w:pPr>
              <w:rPr>
                <w:rFonts w:ascii="Arial Nova" w:hAnsi="Arial Nova"/>
                <w:color w:val="000000" w:themeColor="text1"/>
              </w:rPr>
            </w:pPr>
            <w:r w:rsidRPr="00CD674D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Fyll inn</w:t>
            </w:r>
          </w:p>
        </w:tc>
        <w:tc>
          <w:tcPr>
            <w:tcW w:w="1528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bottom"/>
          </w:tcPr>
          <w:p w14:paraId="53988D23" w14:textId="508EC6F6" w:rsidR="009D173A" w:rsidRPr="00CD674D" w:rsidRDefault="009D173A" w:rsidP="009D173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 antall</w:t>
            </w:r>
          </w:p>
        </w:tc>
        <w:tc>
          <w:tcPr>
            <w:tcW w:w="1084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7D692E44" w14:textId="3B77369B" w:rsidR="009D173A" w:rsidRPr="00CD674D" w:rsidRDefault="009D173A" w:rsidP="009D173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F0451" w:rsidRPr="00CD674D" w14:paraId="4AEE0A4E" w14:textId="77777777" w:rsidTr="00086633">
        <w:trPr>
          <w:trHeight w:val="300"/>
        </w:trPr>
        <w:tc>
          <w:tcPr>
            <w:tcW w:w="874" w:type="dxa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235D5A" w:themeFill="text2"/>
            <w:vAlign w:val="center"/>
          </w:tcPr>
          <w:p w14:paraId="35283695" w14:textId="368C2DB8" w:rsidR="009D173A" w:rsidRPr="00CD674D" w:rsidRDefault="009D173A" w:rsidP="009D173A">
            <w:pPr>
              <w:jc w:val="right"/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521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59B383DD" w14:textId="0F5DAC59" w:rsidR="009D173A" w:rsidRPr="00CD674D" w:rsidRDefault="009D173A" w:rsidP="009D173A">
            <w:pPr>
              <w:rPr>
                <w:rFonts w:ascii="Arial Nova" w:hAnsi="Arial Nova"/>
                <w:color w:val="000000" w:themeColor="text1"/>
              </w:rPr>
            </w:pPr>
            <w:r w:rsidRPr="00CD674D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Fyll inn</w:t>
            </w:r>
          </w:p>
        </w:tc>
        <w:tc>
          <w:tcPr>
            <w:tcW w:w="1528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bottom"/>
          </w:tcPr>
          <w:p w14:paraId="52001787" w14:textId="3ADAC199" w:rsidR="009D173A" w:rsidRPr="00CD674D" w:rsidRDefault="009D173A" w:rsidP="009D173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 antall</w:t>
            </w:r>
          </w:p>
        </w:tc>
        <w:tc>
          <w:tcPr>
            <w:tcW w:w="1084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161C314F" w14:textId="0D6C8579" w:rsidR="009D173A" w:rsidRPr="00CD674D" w:rsidRDefault="009D173A" w:rsidP="009D173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F0451" w:rsidRPr="00CD674D" w14:paraId="360ABEE1" w14:textId="77777777" w:rsidTr="00086633">
        <w:trPr>
          <w:trHeight w:val="300"/>
        </w:trPr>
        <w:tc>
          <w:tcPr>
            <w:tcW w:w="874" w:type="dxa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235D5A" w:themeFill="text2"/>
            <w:vAlign w:val="center"/>
          </w:tcPr>
          <w:p w14:paraId="04084C33" w14:textId="7881F25C" w:rsidR="009D173A" w:rsidRPr="00CD674D" w:rsidRDefault="009D173A" w:rsidP="009D173A">
            <w:pPr>
              <w:jc w:val="right"/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521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3102E147" w14:textId="3B252929" w:rsidR="009D173A" w:rsidRPr="00CD674D" w:rsidRDefault="009D173A" w:rsidP="009D173A">
            <w:pPr>
              <w:rPr>
                <w:rFonts w:ascii="Arial Nova" w:hAnsi="Arial Nova"/>
                <w:color w:val="000000" w:themeColor="text1"/>
              </w:rPr>
            </w:pPr>
            <w:r w:rsidRPr="00CD674D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Fyll inn</w:t>
            </w:r>
          </w:p>
        </w:tc>
        <w:tc>
          <w:tcPr>
            <w:tcW w:w="1528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bottom"/>
          </w:tcPr>
          <w:p w14:paraId="01DD103A" w14:textId="0E8FF6FD" w:rsidR="009D173A" w:rsidRPr="00CD674D" w:rsidRDefault="009D173A" w:rsidP="009D173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 antall</w:t>
            </w:r>
          </w:p>
        </w:tc>
        <w:tc>
          <w:tcPr>
            <w:tcW w:w="1084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24D183DB" w14:textId="23BE8A32" w:rsidR="009D173A" w:rsidRPr="00CD674D" w:rsidRDefault="009D173A" w:rsidP="009D173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F0451" w:rsidRPr="00CD674D" w14:paraId="266E14D1" w14:textId="77777777" w:rsidTr="00086633">
        <w:trPr>
          <w:trHeight w:val="300"/>
        </w:trPr>
        <w:tc>
          <w:tcPr>
            <w:tcW w:w="874" w:type="dxa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235D5A" w:themeFill="text2"/>
            <w:vAlign w:val="center"/>
          </w:tcPr>
          <w:p w14:paraId="100B7919" w14:textId="6CFF733A" w:rsidR="009D173A" w:rsidRPr="00CD674D" w:rsidRDefault="009D173A" w:rsidP="009D173A">
            <w:pPr>
              <w:jc w:val="right"/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521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6EC68147" w14:textId="1CCCD870" w:rsidR="009D173A" w:rsidRPr="00CD674D" w:rsidRDefault="009D173A" w:rsidP="009D173A">
            <w:pPr>
              <w:rPr>
                <w:rFonts w:ascii="Arial Nova" w:hAnsi="Arial Nova"/>
                <w:color w:val="000000" w:themeColor="text1"/>
              </w:rPr>
            </w:pPr>
            <w:r w:rsidRPr="00CD674D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Fyll inn</w:t>
            </w:r>
          </w:p>
        </w:tc>
        <w:tc>
          <w:tcPr>
            <w:tcW w:w="1528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bottom"/>
          </w:tcPr>
          <w:p w14:paraId="47DB645C" w14:textId="6615D3F2" w:rsidR="009D173A" w:rsidRPr="00CD674D" w:rsidRDefault="009D173A" w:rsidP="009D173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 antall</w:t>
            </w:r>
          </w:p>
        </w:tc>
        <w:tc>
          <w:tcPr>
            <w:tcW w:w="1084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34B722E6" w14:textId="12F86A1B" w:rsidR="009D173A" w:rsidRPr="00CD674D" w:rsidRDefault="009D173A" w:rsidP="009D173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F0451" w:rsidRPr="00CD674D" w14:paraId="1AC026B6" w14:textId="77777777" w:rsidTr="00086633">
        <w:trPr>
          <w:trHeight w:val="300"/>
        </w:trPr>
        <w:tc>
          <w:tcPr>
            <w:tcW w:w="874" w:type="dxa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000000" w:themeColor="text1"/>
              <w:right w:val="single" w:sz="4" w:space="0" w:color="262626" w:themeColor="text1" w:themeTint="D9"/>
            </w:tcBorders>
            <w:shd w:val="clear" w:color="auto" w:fill="235D5A" w:themeFill="text2"/>
            <w:vAlign w:val="center"/>
          </w:tcPr>
          <w:p w14:paraId="239B7D26" w14:textId="33F807C7" w:rsidR="009D173A" w:rsidRPr="00CD674D" w:rsidRDefault="009D173A" w:rsidP="009D173A">
            <w:pPr>
              <w:jc w:val="right"/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521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000000" w:themeColor="text1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49BC779B" w14:textId="21616513" w:rsidR="009D173A" w:rsidRPr="00CD674D" w:rsidRDefault="009D173A" w:rsidP="009D173A">
            <w:pPr>
              <w:rPr>
                <w:rFonts w:ascii="Arial Nova" w:hAnsi="Arial Nova"/>
                <w:color w:val="000000" w:themeColor="text1"/>
              </w:rPr>
            </w:pPr>
            <w:r w:rsidRPr="00CD674D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Fyll inn</w:t>
            </w:r>
          </w:p>
        </w:tc>
        <w:tc>
          <w:tcPr>
            <w:tcW w:w="1528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000000" w:themeColor="text1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bottom"/>
          </w:tcPr>
          <w:p w14:paraId="26E01E11" w14:textId="56C0C18C" w:rsidR="009D173A" w:rsidRPr="00CD674D" w:rsidRDefault="009D173A" w:rsidP="009D173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 antall</w:t>
            </w:r>
          </w:p>
        </w:tc>
        <w:tc>
          <w:tcPr>
            <w:tcW w:w="1084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425F888F" w14:textId="76C834A6" w:rsidR="009D173A" w:rsidRPr="00CD674D" w:rsidRDefault="009D173A" w:rsidP="009D173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</w:tbl>
    <w:p w14:paraId="47D54E5F" w14:textId="0C04174B" w:rsidR="0C8070EA" w:rsidRDefault="0C8070EA" w:rsidP="0C8070EA"/>
    <w:p w14:paraId="17C54D0A" w14:textId="696F366E" w:rsidR="0C8070EA" w:rsidRDefault="0C8070EA"/>
    <w:p w14:paraId="7A5C893B" w14:textId="4AEFD0CC" w:rsidR="005B4573" w:rsidRPr="00DE38CC" w:rsidRDefault="0051478D" w:rsidP="005B4573">
      <w:pPr>
        <w:pStyle w:val="Overskrift2"/>
      </w:pPr>
      <w:r>
        <w:t>2.</w:t>
      </w:r>
      <w:r w:rsidR="005B4573" w:rsidRPr="00DE38CC">
        <w:t xml:space="preserve">2 </w:t>
      </w:r>
      <w:bookmarkStart w:id="0" w:name="_Toc105160585"/>
      <w:bookmarkStart w:id="1" w:name="_Toc220673257"/>
      <w:r w:rsidR="00FC3354" w:rsidRPr="00DE38CC">
        <w:t>Unngå unødvendig bruk av plast</w:t>
      </w:r>
      <w:bookmarkEnd w:id="0"/>
      <w:bookmarkEnd w:id="1"/>
    </w:p>
    <w:p w14:paraId="4957454C" w14:textId="77777777" w:rsidR="00B16F2A" w:rsidRPr="00DE38CC" w:rsidRDefault="00B16F2A" w:rsidP="00B16F2A"/>
    <w:p w14:paraId="61D39585" w14:textId="1658F131" w:rsidR="005347B2" w:rsidRDefault="00A74CAA" w:rsidP="316CA895">
      <w:pPr>
        <w:pStyle w:val="Listeavsnitt"/>
        <w:rPr>
          <w:rStyle w:val="Svakutheving"/>
        </w:rPr>
      </w:pPr>
      <w:r w:rsidRPr="316CA895">
        <w:rPr>
          <w:rStyle w:val="Svakutheving"/>
        </w:rPr>
        <w:t>Beskriv h</w:t>
      </w:r>
      <w:r w:rsidR="002613E2" w:rsidRPr="316CA895">
        <w:rPr>
          <w:rStyle w:val="Svakutheving"/>
        </w:rPr>
        <w:t xml:space="preserve">vordan </w:t>
      </w:r>
      <w:r w:rsidR="00EF27CB" w:rsidRPr="316CA895">
        <w:rPr>
          <w:rStyle w:val="Svakutheving"/>
        </w:rPr>
        <w:t>prosjektet har</w:t>
      </w:r>
      <w:r w:rsidRPr="316CA895">
        <w:rPr>
          <w:rStyle w:val="Svakutheving"/>
        </w:rPr>
        <w:t xml:space="preserve"> </w:t>
      </w:r>
      <w:r w:rsidR="002613E2" w:rsidRPr="316CA895">
        <w:rPr>
          <w:rStyle w:val="Svakutheving"/>
        </w:rPr>
        <w:t>designet bort</w:t>
      </w:r>
      <w:r w:rsidR="00EF27CB" w:rsidRPr="316CA895">
        <w:rPr>
          <w:rStyle w:val="Svakutheving"/>
        </w:rPr>
        <w:t xml:space="preserve"> plast</w:t>
      </w:r>
      <w:r w:rsidR="00012EF9" w:rsidRPr="316CA895">
        <w:rPr>
          <w:rStyle w:val="Svakutheving"/>
        </w:rPr>
        <w:t xml:space="preserve">. </w:t>
      </w:r>
      <w:r>
        <w:br/>
      </w:r>
      <w:r w:rsidRPr="316CA895">
        <w:rPr>
          <w:rStyle w:val="Svakutheving"/>
        </w:rPr>
        <w:t xml:space="preserve">Stikkord: </w:t>
      </w:r>
      <w:r w:rsidR="001541B0" w:rsidRPr="316CA895">
        <w:rPr>
          <w:rStyle w:val="Svakutheving"/>
        </w:rPr>
        <w:t>bygningsutforming, plassering av byg</w:t>
      </w:r>
      <w:r w:rsidR="00FC3354" w:rsidRPr="316CA895">
        <w:rPr>
          <w:rStyle w:val="Svakutheving"/>
        </w:rPr>
        <w:t>g</w:t>
      </w:r>
      <w:r w:rsidR="001541B0" w:rsidRPr="316CA895">
        <w:rPr>
          <w:rStyle w:val="Svakutheving"/>
        </w:rPr>
        <w:t>, valg av byggesystemer</w:t>
      </w:r>
      <w:r w:rsidR="00CD33BB" w:rsidRPr="316CA895">
        <w:rPr>
          <w:rStyle w:val="Svakutheving"/>
        </w:rPr>
        <w:t xml:space="preserve"> og produkter.</w:t>
      </w:r>
    </w:p>
    <w:p w14:paraId="1A3D1F7F" w14:textId="77777777" w:rsidR="00685CA9" w:rsidRDefault="00685CA9" w:rsidP="003A3F36">
      <w:pPr>
        <w:ind w:left="1080"/>
        <w:rPr>
          <w:rStyle w:val="Svakutheving"/>
        </w:rPr>
      </w:pPr>
    </w:p>
    <w:p w14:paraId="7549C990" w14:textId="67FF644A" w:rsidR="00685CA9" w:rsidRPr="005211E0" w:rsidRDefault="00597B97" w:rsidP="005211E0">
      <w:pPr>
        <w:pStyle w:val="Listeavsnitt"/>
        <w:numPr>
          <w:ilvl w:val="0"/>
          <w:numId w:val="4"/>
        </w:numPr>
        <w:rPr>
          <w:rStyle w:val="Svakutheving"/>
          <w:rFonts w:eastAsiaTheme="majorEastAsia" w:cstheme="majorBidi"/>
          <w:szCs w:val="26"/>
        </w:rPr>
      </w:pPr>
      <w:r>
        <w:rPr>
          <w:rStyle w:val="Svakutheving"/>
        </w:rPr>
        <w:t>Dersom prosjektet har</w:t>
      </w:r>
      <w:r w:rsidR="009728F6">
        <w:rPr>
          <w:rStyle w:val="Svakutheving"/>
        </w:rPr>
        <w:t xml:space="preserve"> utviklet plastfrie eller plastreduserte </w:t>
      </w:r>
      <w:proofErr w:type="spellStart"/>
      <w:r w:rsidR="00F97B86">
        <w:rPr>
          <w:rStyle w:val="Svakutheving"/>
        </w:rPr>
        <w:t>byg</w:t>
      </w:r>
      <w:r w:rsidR="004B09D8">
        <w:rPr>
          <w:rStyle w:val="Svakutheving"/>
        </w:rPr>
        <w:t>g</w:t>
      </w:r>
      <w:r w:rsidR="009728F6">
        <w:rPr>
          <w:rStyle w:val="Svakutheving"/>
        </w:rPr>
        <w:t>detaljer</w:t>
      </w:r>
      <w:proofErr w:type="spellEnd"/>
      <w:r w:rsidR="009728F6">
        <w:rPr>
          <w:rStyle w:val="Svakutheving"/>
        </w:rPr>
        <w:t xml:space="preserve"> </w:t>
      </w:r>
      <w:r w:rsidR="004B09D8">
        <w:rPr>
          <w:rStyle w:val="Svakutheving"/>
        </w:rPr>
        <w:t xml:space="preserve">eller løsninger, </w:t>
      </w:r>
      <w:r w:rsidR="009728F6">
        <w:rPr>
          <w:rStyle w:val="Svakutheving"/>
        </w:rPr>
        <w:t xml:space="preserve">skal det legges ved </w:t>
      </w:r>
      <w:r w:rsidR="00CA2BAA">
        <w:rPr>
          <w:rStyle w:val="Svakutheving"/>
        </w:rPr>
        <w:t>tegninger</w:t>
      </w:r>
      <w:r w:rsidR="009728F6">
        <w:rPr>
          <w:rStyle w:val="Svakutheving"/>
        </w:rPr>
        <w:t xml:space="preserve"> som kan inngå i plastsamlingen. </w:t>
      </w:r>
    </w:p>
    <w:p w14:paraId="64900A11" w14:textId="77777777" w:rsidR="003A3F36" w:rsidRPr="00DE38CC" w:rsidRDefault="003A3F36" w:rsidP="003A3F36">
      <w:pPr>
        <w:ind w:left="1080"/>
        <w:rPr>
          <w:rStyle w:val="Svakutheving"/>
        </w:rPr>
      </w:pPr>
    </w:p>
    <w:p w14:paraId="3237A616" w14:textId="40C16EBD" w:rsidR="000205B5" w:rsidRDefault="00056A18" w:rsidP="316CA895">
      <w:pPr>
        <w:pStyle w:val="Listeavsnitt"/>
        <w:rPr>
          <w:rStyle w:val="Svakutheving"/>
        </w:rPr>
      </w:pPr>
      <w:r w:rsidRPr="316CA895">
        <w:rPr>
          <w:rStyle w:val="Svakutheving"/>
        </w:rPr>
        <w:t xml:space="preserve">Er det brukt </w:t>
      </w:r>
      <w:r w:rsidR="001C7CF8" w:rsidRPr="316CA895">
        <w:rPr>
          <w:rStyle w:val="Svakutheving"/>
        </w:rPr>
        <w:t>plast</w:t>
      </w:r>
      <w:r w:rsidR="001D0AB0" w:rsidRPr="316CA895">
        <w:rPr>
          <w:rStyle w:val="Svakutheving"/>
        </w:rPr>
        <w:t xml:space="preserve"> som ikke har teknisk eller funksjonelt for</w:t>
      </w:r>
      <w:r w:rsidR="00BF0758" w:rsidRPr="316CA895">
        <w:rPr>
          <w:rStyle w:val="Svakutheving"/>
        </w:rPr>
        <w:t>mål?</w:t>
      </w:r>
      <w:r w:rsidR="001C7CF8" w:rsidRPr="316CA895">
        <w:rPr>
          <w:rStyle w:val="Svakutheving"/>
        </w:rPr>
        <w:t xml:space="preserve"> Hvis ja, hvorfor</w:t>
      </w:r>
      <w:r w:rsidR="009979B9" w:rsidRPr="316CA895">
        <w:rPr>
          <w:rStyle w:val="Svakutheving"/>
        </w:rPr>
        <w:t xml:space="preserve"> og hva slags produkter</w:t>
      </w:r>
      <w:r w:rsidR="001C7CF8" w:rsidRPr="316CA895">
        <w:rPr>
          <w:rStyle w:val="Svakutheving"/>
        </w:rPr>
        <w:t>?</w:t>
      </w:r>
    </w:p>
    <w:p w14:paraId="5191DE84" w14:textId="77777777" w:rsidR="00736C81" w:rsidRPr="00DE38CC" w:rsidRDefault="00736C81" w:rsidP="003A3F36">
      <w:pPr>
        <w:ind w:left="1080"/>
        <w:rPr>
          <w:rStyle w:val="Svakutheving"/>
        </w:rPr>
      </w:pPr>
    </w:p>
    <w:p w14:paraId="3C3D0A5F" w14:textId="2E892FD5" w:rsidR="00BB39DC" w:rsidRDefault="00D543AB" w:rsidP="316CA895">
      <w:pPr>
        <w:pStyle w:val="Listeavsnitt"/>
        <w:rPr>
          <w:rStyle w:val="Svakutheving"/>
        </w:rPr>
      </w:pPr>
      <w:r w:rsidRPr="316CA895">
        <w:rPr>
          <w:rStyle w:val="Svakutheving"/>
        </w:rPr>
        <w:t>Er det brukt ombrukt plast i prosjekte</w:t>
      </w:r>
      <w:r w:rsidR="0072555E" w:rsidRPr="316CA895">
        <w:rPr>
          <w:rStyle w:val="Svakutheving"/>
        </w:rPr>
        <w:t>t</w:t>
      </w:r>
      <w:r w:rsidRPr="316CA895">
        <w:rPr>
          <w:rStyle w:val="Svakutheving"/>
        </w:rPr>
        <w:t xml:space="preserve">? </w:t>
      </w:r>
      <w:r>
        <w:br/>
      </w:r>
      <w:r w:rsidRPr="316CA895">
        <w:rPr>
          <w:rStyle w:val="Svakutheving"/>
        </w:rPr>
        <w:t xml:space="preserve">Med ombruk menes </w:t>
      </w:r>
      <w:r w:rsidR="00C9048F" w:rsidRPr="316CA895">
        <w:rPr>
          <w:rStyle w:val="Svakutheving"/>
        </w:rPr>
        <w:t>å bruk</w:t>
      </w:r>
      <w:r w:rsidR="0057453E" w:rsidRPr="316CA895">
        <w:rPr>
          <w:rStyle w:val="Svakutheving"/>
        </w:rPr>
        <w:t>e byggevare</w:t>
      </w:r>
      <w:r w:rsidR="00015AC2" w:rsidRPr="316CA895">
        <w:rPr>
          <w:rStyle w:val="Svakutheving"/>
        </w:rPr>
        <w:t>r</w:t>
      </w:r>
      <w:r w:rsidR="0057453E" w:rsidRPr="316CA895">
        <w:rPr>
          <w:rStyle w:val="Svakutheving"/>
        </w:rPr>
        <w:t xml:space="preserve"> på nytt</w:t>
      </w:r>
      <w:r w:rsidR="00D2266D" w:rsidRPr="316CA895">
        <w:rPr>
          <w:rStyle w:val="Svakutheving"/>
        </w:rPr>
        <w:t xml:space="preserve">. Må ikke </w:t>
      </w:r>
      <w:r w:rsidR="00015AC2" w:rsidRPr="316CA895">
        <w:rPr>
          <w:rStyle w:val="Svakutheving"/>
        </w:rPr>
        <w:t>forveksles</w:t>
      </w:r>
      <w:r w:rsidR="00D2266D" w:rsidRPr="316CA895">
        <w:rPr>
          <w:rStyle w:val="Svakutheving"/>
        </w:rPr>
        <w:t xml:space="preserve"> med materialgjenvunnet</w:t>
      </w:r>
      <w:r w:rsidR="00015AC2" w:rsidRPr="316CA895">
        <w:rPr>
          <w:rStyle w:val="Svakutheving"/>
        </w:rPr>
        <w:t>/r</w:t>
      </w:r>
      <w:r w:rsidR="00D2266D" w:rsidRPr="316CA895">
        <w:rPr>
          <w:rStyle w:val="Svakutheving"/>
        </w:rPr>
        <w:t>esirkulert</w:t>
      </w:r>
      <w:r w:rsidR="00015AC2" w:rsidRPr="316CA895">
        <w:rPr>
          <w:rStyle w:val="Svakutheving"/>
        </w:rPr>
        <w:t xml:space="preserve"> plast</w:t>
      </w:r>
      <w:r w:rsidR="00D2266D" w:rsidRPr="316CA895">
        <w:rPr>
          <w:rStyle w:val="Svakutheving"/>
        </w:rPr>
        <w:t xml:space="preserve">. </w:t>
      </w:r>
    </w:p>
    <w:p w14:paraId="5893E7CB" w14:textId="77777777" w:rsidR="00BE3D21" w:rsidRDefault="00BE3D21" w:rsidP="003A3F36">
      <w:pPr>
        <w:ind w:left="1080"/>
        <w:rPr>
          <w:rStyle w:val="Svakutheving"/>
        </w:rPr>
      </w:pPr>
    </w:p>
    <w:p w14:paraId="714C0F91" w14:textId="3F2461C5" w:rsidR="00043666" w:rsidRPr="00DE38CC" w:rsidRDefault="00043666" w:rsidP="000416DD">
      <w:pPr>
        <w:pStyle w:val="Listeavsnitt"/>
        <w:numPr>
          <w:ilvl w:val="0"/>
          <w:numId w:val="11"/>
        </w:numPr>
        <w:rPr>
          <w:rStyle w:val="Svakutheving"/>
        </w:rPr>
      </w:pPr>
      <w:r w:rsidRPr="0C8070EA">
        <w:rPr>
          <w:rStyle w:val="Svakutheving"/>
        </w:rPr>
        <w:t xml:space="preserve">Redegjørelse for avvik </w:t>
      </w:r>
      <w:r w:rsidR="00FC3B7F" w:rsidRPr="0C8070EA">
        <w:rPr>
          <w:rStyle w:val="Svakutheving"/>
        </w:rPr>
        <w:t>og erfaringer.</w:t>
      </w:r>
    </w:p>
    <w:p w14:paraId="293F8514" w14:textId="7B478988" w:rsidR="7CE92E9E" w:rsidRDefault="7CE92E9E" w:rsidP="000416DD">
      <w:pPr>
        <w:pStyle w:val="Listeavsnitt"/>
        <w:numPr>
          <w:ilvl w:val="0"/>
          <w:numId w:val="11"/>
        </w:numPr>
        <w:rPr>
          <w:rStyle w:val="Svakutheving"/>
        </w:rPr>
      </w:pPr>
      <w:r w:rsidRPr="0C8070EA">
        <w:rPr>
          <w:rStyle w:val="Svakutheving"/>
        </w:rPr>
        <w:t>Dersom prosjektet har registrert avverget plast (valgfritt nivå), skal det redegjøres for tiltak for avverging av plast og hvor mye plast som er avverget.</w:t>
      </w:r>
    </w:p>
    <w:p w14:paraId="69426950" w14:textId="77777777" w:rsidR="004739E8" w:rsidRDefault="004739E8" w:rsidP="004739E8">
      <w:pPr>
        <w:ind w:left="360"/>
        <w:rPr>
          <w:rStyle w:val="Svakutheving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2070"/>
        <w:gridCol w:w="2235"/>
        <w:gridCol w:w="510"/>
        <w:gridCol w:w="2715"/>
        <w:gridCol w:w="1125"/>
      </w:tblGrid>
      <w:tr w:rsidR="00FA4468" w:rsidRPr="00CD674D" w14:paraId="0DE78144" w14:textId="77777777" w:rsidTr="0C8070EA">
        <w:trPr>
          <w:trHeight w:val="300"/>
        </w:trPr>
        <w:tc>
          <w:tcPr>
            <w:tcW w:w="2070" w:type="dxa"/>
            <w:shd w:val="clear" w:color="auto" w:fill="FFF0C3" w:themeFill="accent2"/>
            <w:vAlign w:val="center"/>
          </w:tcPr>
          <w:p w14:paraId="68AAE0FB" w14:textId="2FBF775C" w:rsidR="0C8070EA" w:rsidRPr="00CD674D" w:rsidRDefault="0C8070EA" w:rsidP="0C8070EA">
            <w:pPr>
              <w:rPr>
                <w:rFonts w:ascii="Arial Nova" w:eastAsia="Arial Nova" w:hAnsi="Arial Nova" w:cs="Arial Nova"/>
                <w:color w:val="112F2E"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235D5A" w:themeFill="text2"/>
            <w:vAlign w:val="bottom"/>
          </w:tcPr>
          <w:p w14:paraId="516F5F83" w14:textId="57484D9F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Totalt antall kg plast</w:t>
            </w:r>
          </w:p>
        </w:tc>
        <w:tc>
          <w:tcPr>
            <w:tcW w:w="510" w:type="dxa"/>
            <w:shd w:val="clear" w:color="auto" w:fill="235D5A" w:themeFill="text2"/>
            <w:vAlign w:val="bottom"/>
          </w:tcPr>
          <w:p w14:paraId="3F86379E" w14:textId="2AD71549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715" w:type="dxa"/>
            <w:shd w:val="clear" w:color="auto" w:fill="235D5A" w:themeFill="text2"/>
            <w:vAlign w:val="bottom"/>
          </w:tcPr>
          <w:p w14:paraId="7D8612DD" w14:textId="6E5D3DFC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Totalt antall kg plast pr m</w:t>
            </w: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25" w:type="dxa"/>
            <w:shd w:val="clear" w:color="auto" w:fill="235D5A" w:themeFill="text2"/>
            <w:vAlign w:val="bottom"/>
          </w:tcPr>
          <w:p w14:paraId="25DE3DC8" w14:textId="5A21212B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FA4468" w:rsidRPr="00CD674D" w14:paraId="4A312A90" w14:textId="77777777" w:rsidTr="0C8070EA">
        <w:trPr>
          <w:trHeight w:val="300"/>
        </w:trPr>
        <w:tc>
          <w:tcPr>
            <w:tcW w:w="2070" w:type="dxa"/>
            <w:shd w:val="clear" w:color="auto" w:fill="235D5A" w:themeFill="text2"/>
            <w:vAlign w:val="bottom"/>
          </w:tcPr>
          <w:p w14:paraId="11C666A9" w14:textId="7DACD5E3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Avverget plast</w:t>
            </w:r>
          </w:p>
        </w:tc>
        <w:tc>
          <w:tcPr>
            <w:tcW w:w="2235" w:type="dxa"/>
            <w:shd w:val="clear" w:color="auto" w:fill="F2F2F2" w:themeFill="background1" w:themeFillShade="F2"/>
            <w:vAlign w:val="bottom"/>
          </w:tcPr>
          <w:p w14:paraId="57162188" w14:textId="2A9C32B2" w:rsidR="0C8070EA" w:rsidRPr="00CD674D" w:rsidRDefault="0C8070EA" w:rsidP="0C8070EA">
            <w:pPr>
              <w:jc w:val="right"/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bottom"/>
          </w:tcPr>
          <w:p w14:paraId="03F6AA4E" w14:textId="6DC36248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14:paraId="2BC0996F" w14:textId="4FE8439C" w:rsidR="0C8070EA" w:rsidRPr="00CD674D" w:rsidRDefault="0C8070EA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bottom"/>
          </w:tcPr>
          <w:p w14:paraId="254C2F6B" w14:textId="55047C87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kg/m</w:t>
            </w: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  <w:vertAlign w:val="superscript"/>
              </w:rPr>
              <w:t>2</w:t>
            </w:r>
          </w:p>
        </w:tc>
      </w:tr>
    </w:tbl>
    <w:p w14:paraId="6F3DCA01" w14:textId="33A4043B" w:rsidR="0C8070EA" w:rsidRDefault="0C8070EA" w:rsidP="000416DD">
      <w:pPr>
        <w:rPr>
          <w:rStyle w:val="Svakutheving"/>
          <w:rFonts w:eastAsiaTheme="majorEastAsia" w:cstheme="majorBidi"/>
          <w:szCs w:val="26"/>
        </w:rPr>
      </w:pPr>
    </w:p>
    <w:p w14:paraId="3E55B07E" w14:textId="39B5367B" w:rsidR="47EA3290" w:rsidRDefault="47EA3290" w:rsidP="000416DD">
      <w:pPr>
        <w:pStyle w:val="Listeavsnitt"/>
        <w:numPr>
          <w:ilvl w:val="0"/>
          <w:numId w:val="12"/>
        </w:numPr>
        <w:rPr>
          <w:rStyle w:val="Svakutheving"/>
        </w:rPr>
      </w:pPr>
      <w:r w:rsidRPr="0C8070EA">
        <w:rPr>
          <w:rStyle w:val="Svakutheving"/>
        </w:rPr>
        <w:t xml:space="preserve">Gi eksempler på gode erstatningsprodukter og gode valg som er gjort i prosessen. </w:t>
      </w:r>
    </w:p>
    <w:p w14:paraId="34D8B1C5" w14:textId="78B8CF3C" w:rsidR="0FB821D7" w:rsidRDefault="0FB821D7" w:rsidP="000416DD">
      <w:pPr>
        <w:pStyle w:val="Listeavsnitt"/>
        <w:numPr>
          <w:ilvl w:val="0"/>
          <w:numId w:val="12"/>
        </w:numPr>
        <w:rPr>
          <w:rStyle w:val="Svakutheving"/>
        </w:rPr>
      </w:pPr>
      <w:r w:rsidRPr="0C8070EA">
        <w:rPr>
          <w:rStyle w:val="Svakutheving"/>
        </w:rPr>
        <w:t xml:space="preserve">List opp de </w:t>
      </w:r>
      <w:r w:rsidR="541F78E5" w:rsidRPr="0C8070EA">
        <w:rPr>
          <w:rStyle w:val="Svakutheving"/>
        </w:rPr>
        <w:t>mest effektive erstatningsproduktene</w:t>
      </w:r>
      <w:r w:rsidR="47EA3290" w:rsidRPr="0C8070EA">
        <w:rPr>
          <w:rStyle w:val="Svakutheving"/>
        </w:rPr>
        <w:t xml:space="preserve"> </w:t>
      </w:r>
      <w:r w:rsidR="5430E70A" w:rsidRPr="0C8070EA">
        <w:rPr>
          <w:rStyle w:val="Svakutheving"/>
        </w:rPr>
        <w:t>med tilhørende plastmengde som er gjort i prosjektet.</w:t>
      </w:r>
      <w:r w:rsidR="3AEA20DD" w:rsidRPr="0C8070EA">
        <w:rPr>
          <w:rStyle w:val="Svakutheving"/>
        </w:rPr>
        <w:t xml:space="preserve"> </w:t>
      </w:r>
    </w:p>
    <w:p w14:paraId="20A6808A" w14:textId="77777777" w:rsidR="004739E8" w:rsidRDefault="004739E8" w:rsidP="004739E8">
      <w:pPr>
        <w:ind w:left="284"/>
        <w:rPr>
          <w:rStyle w:val="Svakutheving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964"/>
        <w:gridCol w:w="3536"/>
        <w:gridCol w:w="885"/>
        <w:gridCol w:w="510"/>
      </w:tblGrid>
      <w:tr w:rsidR="00FA4468" w:rsidRPr="00CD674D" w14:paraId="4756D5DC" w14:textId="77777777" w:rsidTr="00CD674D">
        <w:trPr>
          <w:trHeight w:val="255"/>
        </w:trPr>
        <w:tc>
          <w:tcPr>
            <w:tcW w:w="3964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bottom"/>
          </w:tcPr>
          <w:p w14:paraId="11F92ADD" w14:textId="236FE8AA" w:rsidR="0C8070EA" w:rsidRPr="00CD674D" w:rsidRDefault="0C8070EA" w:rsidP="0C8070EA">
            <w:pPr>
              <w:rPr>
                <w:rFonts w:ascii="Arial Nova" w:eastAsia="Arial Nova" w:hAnsi="Arial Nova" w:cs="Arial Nova"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color w:val="112F2E"/>
                <w:sz w:val="20"/>
                <w:szCs w:val="20"/>
              </w:rPr>
              <w:t>Avverget plast</w:t>
            </w:r>
          </w:p>
        </w:tc>
        <w:tc>
          <w:tcPr>
            <w:tcW w:w="353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single" w:sz="4" w:space="0" w:color="262626" w:themeColor="text1" w:themeTint="D9"/>
            </w:tcBorders>
            <w:shd w:val="clear" w:color="auto" w:fill="F2F2F2" w:themeFill="background1" w:themeFillShade="F2"/>
            <w:vAlign w:val="bottom"/>
          </w:tcPr>
          <w:p w14:paraId="6E48D8EA" w14:textId="6B0FA53F" w:rsidR="0C8070EA" w:rsidRPr="00CD674D" w:rsidRDefault="0C8070EA" w:rsidP="0C8070EA">
            <w:pPr>
              <w:rPr>
                <w:rFonts w:ascii="Arial Nova" w:eastAsia="Arial Nova" w:hAnsi="Arial Nova" w:cs="Arial Nova"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color w:val="112F2E"/>
                <w:sz w:val="20"/>
                <w:szCs w:val="20"/>
              </w:rPr>
              <w:t>Erstatningsprodukter</w:t>
            </w:r>
          </w:p>
        </w:tc>
        <w:tc>
          <w:tcPr>
            <w:tcW w:w="885" w:type="dxa"/>
            <w:tcBorders>
              <w:top w:val="nil"/>
              <w:left w:val="single" w:sz="4" w:space="0" w:color="262626" w:themeColor="text1" w:themeTint="D9"/>
              <w:bottom w:val="nil"/>
              <w:right w:val="nil"/>
            </w:tcBorders>
            <w:shd w:val="clear" w:color="auto" w:fill="FFF0C3" w:themeFill="accent2"/>
            <w:vAlign w:val="center"/>
          </w:tcPr>
          <w:p w14:paraId="47679F94" w14:textId="06127011" w:rsidR="0C8070EA" w:rsidRPr="00CD674D" w:rsidRDefault="0C8070EA" w:rsidP="0C8070EA">
            <w:pPr>
              <w:jc w:val="center"/>
              <w:rPr>
                <w:rFonts w:ascii="Arial Nova" w:eastAsia="Arial Nova" w:hAnsi="Arial Nova" w:cs="Arial Nova"/>
                <w:color w:val="112F2E"/>
                <w:sz w:val="18"/>
                <w:szCs w:val="18"/>
              </w:rPr>
            </w:pPr>
            <w:r w:rsidRPr="00CD674D">
              <w:rPr>
                <w:rFonts w:ascii="Arial Nova" w:eastAsia="Arial Nova" w:hAnsi="Arial Nova" w:cs="Arial Nova"/>
                <w:color w:val="112F2E"/>
                <w:sz w:val="18"/>
                <w:szCs w:val="18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0C3" w:themeFill="accent2"/>
            <w:vAlign w:val="center"/>
          </w:tcPr>
          <w:p w14:paraId="1770CA73" w14:textId="29DA527A" w:rsidR="0C8070EA" w:rsidRPr="00CD674D" w:rsidRDefault="0C8070EA" w:rsidP="0C8070EA">
            <w:pPr>
              <w:rPr>
                <w:rFonts w:ascii="Arial Nova" w:eastAsia="Arial Nova" w:hAnsi="Arial Nova" w:cs="Arial Nova"/>
                <w:color w:val="112F2E"/>
                <w:sz w:val="18"/>
                <w:szCs w:val="18"/>
              </w:rPr>
            </w:pPr>
            <w:r w:rsidRPr="00CD674D">
              <w:rPr>
                <w:rFonts w:ascii="Arial Nova" w:eastAsia="Arial Nova" w:hAnsi="Arial Nova" w:cs="Arial Nova"/>
                <w:color w:val="112F2E"/>
                <w:sz w:val="18"/>
                <w:szCs w:val="18"/>
              </w:rPr>
              <w:t xml:space="preserve"> </w:t>
            </w:r>
          </w:p>
        </w:tc>
      </w:tr>
      <w:tr w:rsidR="000A7A09" w:rsidRPr="00CD674D" w14:paraId="2A1DA20C" w14:textId="77777777" w:rsidTr="00CD674D">
        <w:trPr>
          <w:trHeight w:val="300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7FE749C1" w14:textId="076E54A1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Eks: EPS (100% plast)</w:t>
            </w: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2B63A53E" w14:textId="028BCB2E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Eks: Steinull (3 % plast)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366DF978" w14:textId="0337B638" w:rsidR="0C8070EA" w:rsidRPr="00CD674D" w:rsidRDefault="0C8070EA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6 500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45BDFC15" w14:textId="24B461A7" w:rsidR="0C8070EA" w:rsidRPr="00CD674D" w:rsidRDefault="0C8070EA" w:rsidP="0C8070E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A7A09" w:rsidRPr="00CD674D" w14:paraId="6EEE9B07" w14:textId="77777777" w:rsidTr="00CD674D">
        <w:trPr>
          <w:trHeight w:val="300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1145E7CF" w14:textId="0E300639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 xml:space="preserve">Eks: Sparkel </w:t>
            </w:r>
            <w:proofErr w:type="spellStart"/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avrettningsmasse</w:t>
            </w:r>
            <w:proofErr w:type="spellEnd"/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 xml:space="preserve"> (5% plast)</w:t>
            </w: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44F74920" w14:textId="4CD53455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Eks: Sand sparkel (0,5% plast)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66D4FB4D" w14:textId="77AD2EC8" w:rsidR="0C8070EA" w:rsidRPr="00CD674D" w:rsidRDefault="0C8070EA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500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6F952460" w14:textId="71ED351F" w:rsidR="0C8070EA" w:rsidRPr="00CD674D" w:rsidRDefault="0C8070EA" w:rsidP="0C8070E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A7A09" w:rsidRPr="00CD674D" w14:paraId="56777325" w14:textId="77777777" w:rsidTr="00CD674D">
        <w:trPr>
          <w:trHeight w:val="300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257312F7" w14:textId="2E2232B8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3323C8F7" w14:textId="48DF007A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6D4C33F4" w14:textId="3FD7E5A5" w:rsidR="0C8070EA" w:rsidRPr="00CD674D" w:rsidRDefault="0C8070EA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4627CB64" w14:textId="13A41645" w:rsidR="0C8070EA" w:rsidRPr="00CD674D" w:rsidRDefault="0C8070EA" w:rsidP="0C8070E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A7A09" w:rsidRPr="00CD674D" w14:paraId="49FAD6E3" w14:textId="77777777" w:rsidTr="00CD674D">
        <w:trPr>
          <w:trHeight w:val="300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27F1C5D5" w14:textId="3E3A0DE7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48AD0F86" w14:textId="710093FC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71816A1C" w14:textId="5891B75E" w:rsidR="0C8070EA" w:rsidRPr="00CD674D" w:rsidRDefault="0C8070EA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6E7E1F1E" w14:textId="65D51E48" w:rsidR="0C8070EA" w:rsidRPr="00CD674D" w:rsidRDefault="0C8070EA" w:rsidP="0C8070E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A7A09" w:rsidRPr="00CD674D" w14:paraId="7DABDEC4" w14:textId="77777777" w:rsidTr="00CD674D">
        <w:trPr>
          <w:trHeight w:val="300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7E4D66EA" w14:textId="706A9DB7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4E4CAFD4" w14:textId="54342B36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7396FC16" w14:textId="6934757A" w:rsidR="0C8070EA" w:rsidRPr="00CD674D" w:rsidRDefault="0C8070EA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12E3558C" w14:textId="4E499D5C" w:rsidR="0C8070EA" w:rsidRPr="00CD674D" w:rsidRDefault="0C8070EA" w:rsidP="0C8070E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A7A09" w:rsidRPr="00CD674D" w14:paraId="37056916" w14:textId="77777777" w:rsidTr="00CD674D">
        <w:trPr>
          <w:trHeight w:val="300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bottom"/>
          </w:tcPr>
          <w:p w14:paraId="51FD733E" w14:textId="15209076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bottom"/>
          </w:tcPr>
          <w:p w14:paraId="2AA89CE2" w14:textId="45317349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10DDC920" w14:textId="1C8BAB7B" w:rsidR="0C8070EA" w:rsidRPr="00CD674D" w:rsidRDefault="0C8070EA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6898F50D" w14:textId="02F0EA2C" w:rsidR="0C8070EA" w:rsidRPr="00CD674D" w:rsidRDefault="0C8070EA" w:rsidP="0C8070E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A7A09" w:rsidRPr="00CD674D" w14:paraId="34C21486" w14:textId="77777777" w:rsidTr="00CD674D">
        <w:trPr>
          <w:trHeight w:val="300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54880F9B" w14:textId="0C0EA36C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34FBDD6A" w14:textId="1D52C9A6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2E2FB035" w14:textId="353E3F36" w:rsidR="0C8070EA" w:rsidRPr="00CD674D" w:rsidRDefault="0C8070EA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15742397" w14:textId="2F9240E9" w:rsidR="0C8070EA" w:rsidRPr="00CD674D" w:rsidRDefault="0C8070EA" w:rsidP="0C8070E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A7A09" w:rsidRPr="00CD674D" w14:paraId="241DF950" w14:textId="77777777" w:rsidTr="00CD674D">
        <w:trPr>
          <w:trHeight w:val="300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0F58BD4F" w14:textId="245CE662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701C3BE4" w14:textId="28A02FF7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56829081" w14:textId="300BD6EE" w:rsidR="0C8070EA" w:rsidRPr="00CD674D" w:rsidRDefault="0C8070EA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3C4D3823" w14:textId="41EE0A9A" w:rsidR="0C8070EA" w:rsidRPr="00CD674D" w:rsidRDefault="0C8070EA" w:rsidP="0C8070E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A7A09" w:rsidRPr="00CD674D" w14:paraId="4241A6A5" w14:textId="77777777" w:rsidTr="00CD674D">
        <w:trPr>
          <w:trHeight w:val="300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4228BEF2" w14:textId="41EEF860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4717479C" w14:textId="1AFEF44D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06BDB2EB" w14:textId="42C6A736" w:rsidR="0C8070EA" w:rsidRPr="00CD674D" w:rsidRDefault="0C8070EA" w:rsidP="0C8070E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2A0F09A2" w14:textId="5A98EB00" w:rsidR="0C8070EA" w:rsidRPr="00CD674D" w:rsidRDefault="0C8070EA" w:rsidP="0C8070E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A7A09" w:rsidRPr="00CD674D" w14:paraId="7FFD6B33" w14:textId="77777777" w:rsidTr="00CD674D">
        <w:trPr>
          <w:trHeight w:val="300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45DFEE57" w14:textId="3ACD09B6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592E46E6" w14:textId="07BB62E1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70DDE237" w14:textId="332D7345" w:rsidR="0C8070EA" w:rsidRPr="00CD674D" w:rsidRDefault="0C8070EA" w:rsidP="0C8070E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336F6BFC" w14:textId="661F5CFF" w:rsidR="0C8070EA" w:rsidRPr="00CD674D" w:rsidRDefault="0C8070EA" w:rsidP="0C8070E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A7A09" w:rsidRPr="00CD674D" w14:paraId="2EE54F27" w14:textId="77777777" w:rsidTr="00CD674D">
        <w:trPr>
          <w:trHeight w:val="300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3CFA927D" w14:textId="2D311180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631E06B3" w14:textId="66FA58E4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74BC1A54" w14:textId="5C7F7797" w:rsidR="0C8070EA" w:rsidRPr="00CD674D" w:rsidRDefault="0C8070EA" w:rsidP="0C8070E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2C05D624" w14:textId="0AB8693C" w:rsidR="0C8070EA" w:rsidRPr="00CD674D" w:rsidRDefault="0C8070EA" w:rsidP="0C8070E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  <w:tr w:rsidR="000A7A09" w:rsidRPr="00CD674D" w14:paraId="688AFA73" w14:textId="77777777" w:rsidTr="00CD674D">
        <w:trPr>
          <w:trHeight w:val="300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0C66FDF5" w14:textId="16E12BBE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5D5A" w:themeFill="text2"/>
            <w:vAlign w:val="center"/>
          </w:tcPr>
          <w:p w14:paraId="759AB2A6" w14:textId="4E7919D7" w:rsidR="0C8070EA" w:rsidRPr="00CD674D" w:rsidRDefault="0C8070EA" w:rsidP="0C8070EA">
            <w:pPr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3D07E4C7" w14:textId="7308C026" w:rsidR="0C8070EA" w:rsidRPr="00CD674D" w:rsidRDefault="0C8070EA" w:rsidP="0C8070E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7097CC06" w14:textId="63FA5EE3" w:rsidR="0C8070EA" w:rsidRPr="00CD674D" w:rsidRDefault="0C8070EA" w:rsidP="0C8070EA">
            <w:pPr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</w:tr>
    </w:tbl>
    <w:p w14:paraId="6373549F" w14:textId="48F3BF67" w:rsidR="0C8070EA" w:rsidRDefault="0C8070EA" w:rsidP="0C8070EA">
      <w:pPr>
        <w:rPr>
          <w:sz w:val="22"/>
          <w:szCs w:val="22"/>
        </w:rPr>
      </w:pPr>
    </w:p>
    <w:p w14:paraId="1AB9B171" w14:textId="77777777" w:rsidR="00223D2F" w:rsidRDefault="00223D2F" w:rsidP="0C8070EA">
      <w:pPr>
        <w:rPr>
          <w:sz w:val="22"/>
          <w:szCs w:val="22"/>
        </w:rPr>
      </w:pPr>
    </w:p>
    <w:p w14:paraId="3525F4E4" w14:textId="77777777" w:rsidR="00223D2F" w:rsidRDefault="00223D2F" w:rsidP="0C8070EA">
      <w:pPr>
        <w:rPr>
          <w:sz w:val="22"/>
          <w:szCs w:val="22"/>
        </w:rPr>
      </w:pPr>
    </w:p>
    <w:p w14:paraId="08F7D465" w14:textId="77777777" w:rsidR="00B16F2A" w:rsidRPr="00DE38CC" w:rsidRDefault="00B16F2A" w:rsidP="00B16F2A"/>
    <w:p w14:paraId="332C15F4" w14:textId="77777777" w:rsidR="00E622F1" w:rsidRDefault="00E622F1">
      <w:pPr>
        <w:rPr>
          <w:rFonts w:eastAsiaTheme="majorEastAsia" w:cstheme="majorBidi"/>
          <w:color w:val="235D5A" w:themeColor="text2"/>
          <w:sz w:val="28"/>
          <w:szCs w:val="26"/>
        </w:rPr>
      </w:pPr>
      <w:r>
        <w:br w:type="page"/>
      </w:r>
    </w:p>
    <w:p w14:paraId="3265A7F7" w14:textId="4798A91B" w:rsidR="00E622F1" w:rsidRDefault="00D950FB" w:rsidP="00435E34">
      <w:pPr>
        <w:pStyle w:val="Overskrift1"/>
      </w:pPr>
      <w:r w:rsidRPr="00D950FB">
        <w:lastRenderedPageBreak/>
        <w:t>3</w:t>
      </w:r>
      <w:r>
        <w:t xml:space="preserve"> </w:t>
      </w:r>
      <w:r w:rsidR="00E87502">
        <w:tab/>
      </w:r>
      <w:r w:rsidR="00E622F1" w:rsidRPr="00435E34">
        <w:t>Strategier</w:t>
      </w:r>
      <w:r w:rsidR="00500758">
        <w:t xml:space="preserve"> for plastbruk</w:t>
      </w:r>
    </w:p>
    <w:p w14:paraId="6BB8AA36" w14:textId="77777777" w:rsidR="00D950FB" w:rsidRDefault="00D950FB" w:rsidP="00B16F2A">
      <w:pPr>
        <w:pStyle w:val="Overskrift2"/>
      </w:pPr>
    </w:p>
    <w:p w14:paraId="44669149" w14:textId="555F79D3" w:rsidR="00B16F2A" w:rsidRPr="00DE38CC" w:rsidRDefault="00557C77" w:rsidP="00B16F2A">
      <w:pPr>
        <w:pStyle w:val="Overskrift2"/>
      </w:pPr>
      <w:r w:rsidRPr="00DE38CC">
        <w:t>3</w:t>
      </w:r>
      <w:r w:rsidR="00D950FB">
        <w:t>.1</w:t>
      </w:r>
      <w:r w:rsidRPr="00DE38CC">
        <w:t xml:space="preserve"> </w:t>
      </w:r>
      <w:r w:rsidR="00B53FC2">
        <w:tab/>
      </w:r>
      <w:r w:rsidR="00500758">
        <w:t>Oppstrøms</w:t>
      </w:r>
    </w:p>
    <w:p w14:paraId="3B177BEB" w14:textId="77777777" w:rsidR="00557C77" w:rsidRPr="00DE38CC" w:rsidRDefault="00557C77" w:rsidP="00557C77"/>
    <w:p w14:paraId="1013271D" w14:textId="6EA4D10D" w:rsidR="00FC3B7F" w:rsidRDefault="007C2463" w:rsidP="00024C17">
      <w:pPr>
        <w:pStyle w:val="Listeavsnitt"/>
        <w:numPr>
          <w:ilvl w:val="0"/>
          <w:numId w:val="5"/>
        </w:numPr>
        <w:rPr>
          <w:rStyle w:val="Svakutheving"/>
        </w:rPr>
      </w:pPr>
      <w:r>
        <w:rPr>
          <w:rStyle w:val="Svakutheving"/>
        </w:rPr>
        <w:t>H</w:t>
      </w:r>
      <w:r w:rsidR="00DE38CC" w:rsidRPr="00DE38CC">
        <w:rPr>
          <w:rStyle w:val="Svakutheving"/>
        </w:rPr>
        <w:t xml:space="preserve">va er andelen </w:t>
      </w:r>
      <w:proofErr w:type="spellStart"/>
      <w:r w:rsidR="00DE38CC" w:rsidRPr="00DE38CC">
        <w:rPr>
          <w:rStyle w:val="Svakutheving"/>
        </w:rPr>
        <w:t>ombrukt</w:t>
      </w:r>
      <w:proofErr w:type="spellEnd"/>
      <w:r w:rsidR="00DE38CC" w:rsidRPr="00DE38CC">
        <w:rPr>
          <w:rStyle w:val="Svakutheving"/>
        </w:rPr>
        <w:t xml:space="preserve">, resirkulert eller biobasert </w:t>
      </w:r>
      <w:r>
        <w:rPr>
          <w:rStyle w:val="Svakutheving"/>
        </w:rPr>
        <w:t>plast i prosjektet?</w:t>
      </w:r>
      <w:r w:rsidR="007B2E15">
        <w:rPr>
          <w:rStyle w:val="Svakutheving"/>
        </w:rPr>
        <w:t xml:space="preserve"> Beskriv gjerne </w:t>
      </w:r>
      <w:r w:rsidR="00492E76">
        <w:rPr>
          <w:rStyle w:val="Svakutheving"/>
        </w:rPr>
        <w:t>tilgangen på ulike</w:t>
      </w:r>
      <w:r w:rsidR="007B2E15">
        <w:rPr>
          <w:rStyle w:val="Svakutheving"/>
        </w:rPr>
        <w:t xml:space="preserve"> produkter</w:t>
      </w:r>
      <w:r w:rsidR="00492E76">
        <w:rPr>
          <w:rStyle w:val="Svakutheving"/>
        </w:rPr>
        <w:t xml:space="preserve">. </w:t>
      </w:r>
    </w:p>
    <w:p w14:paraId="79520D77" w14:textId="376D685C" w:rsidR="00AF64F9" w:rsidRDefault="00CB4A39" w:rsidP="00024C17">
      <w:pPr>
        <w:pStyle w:val="Listeavsnitt"/>
        <w:numPr>
          <w:ilvl w:val="0"/>
          <w:numId w:val="5"/>
        </w:numPr>
        <w:rPr>
          <w:rStyle w:val="Svakutheving"/>
        </w:rPr>
      </w:pPr>
      <w:r w:rsidRPr="0C8070EA">
        <w:rPr>
          <w:rStyle w:val="Svakutheving"/>
        </w:rPr>
        <w:t xml:space="preserve">Hvordan har prosjektet lyktes med å bruke plastfri, </w:t>
      </w:r>
      <w:proofErr w:type="spellStart"/>
      <w:r w:rsidRPr="0C8070EA">
        <w:rPr>
          <w:rStyle w:val="Svakutheving"/>
        </w:rPr>
        <w:t>ombrukt</w:t>
      </w:r>
      <w:proofErr w:type="spellEnd"/>
      <w:r w:rsidRPr="0C8070EA">
        <w:rPr>
          <w:rStyle w:val="Svakutheving"/>
        </w:rPr>
        <w:t xml:space="preserve">, resirkulert eller biobasert emballasje i byggefasen? </w:t>
      </w:r>
    </w:p>
    <w:p w14:paraId="6BD9158F" w14:textId="7E184778" w:rsidR="00AF64F9" w:rsidRDefault="009542B7" w:rsidP="00AF64F9">
      <w:pPr>
        <w:pStyle w:val="Listeavsnitt"/>
        <w:numPr>
          <w:ilvl w:val="1"/>
          <w:numId w:val="5"/>
        </w:numPr>
        <w:rPr>
          <w:rStyle w:val="Svakutheving"/>
        </w:rPr>
      </w:pPr>
      <w:r>
        <w:rPr>
          <w:rStyle w:val="Svakutheving"/>
        </w:rPr>
        <w:t>List opp lev</w:t>
      </w:r>
      <w:r w:rsidR="00BD3181">
        <w:rPr>
          <w:rStyle w:val="Svakutheving"/>
        </w:rPr>
        <w:t xml:space="preserve">erandører </w:t>
      </w:r>
      <w:r w:rsidR="00A1135F">
        <w:rPr>
          <w:rStyle w:val="Svakutheving"/>
        </w:rPr>
        <w:t>prosjektet</w:t>
      </w:r>
      <w:r w:rsidR="0053028E">
        <w:rPr>
          <w:rStyle w:val="Svakutheving"/>
        </w:rPr>
        <w:t xml:space="preserve"> har vært i kontakt med</w:t>
      </w:r>
      <w:r w:rsidR="006B4B35">
        <w:rPr>
          <w:rStyle w:val="Svakutheving"/>
        </w:rPr>
        <w:t xml:space="preserve"> </w:t>
      </w:r>
      <w:r w:rsidR="00B63DD1">
        <w:rPr>
          <w:rStyle w:val="Svakutheving"/>
        </w:rPr>
        <w:t>og beskriv resultatene</w:t>
      </w:r>
      <w:r w:rsidR="00683686">
        <w:rPr>
          <w:rStyle w:val="Svakutheving"/>
        </w:rPr>
        <w:t xml:space="preserve"> </w:t>
      </w:r>
      <w:r w:rsidR="007E0DD8">
        <w:rPr>
          <w:rStyle w:val="Svakutheving"/>
        </w:rPr>
        <w:t>av</w:t>
      </w:r>
      <w:r w:rsidR="00683686">
        <w:rPr>
          <w:rStyle w:val="Svakutheving"/>
        </w:rPr>
        <w:t xml:space="preserve"> markedsdialogen</w:t>
      </w:r>
      <w:r w:rsidR="002A5534">
        <w:rPr>
          <w:rStyle w:val="Svakutheving"/>
        </w:rPr>
        <w:t>.</w:t>
      </w:r>
    </w:p>
    <w:p w14:paraId="11603754" w14:textId="08C4B971" w:rsidR="0019556F" w:rsidRPr="007E0DD8" w:rsidRDefault="00CB4A39" w:rsidP="007E0DD8">
      <w:pPr>
        <w:pStyle w:val="Listeavsnitt"/>
        <w:numPr>
          <w:ilvl w:val="1"/>
          <w:numId w:val="5"/>
        </w:numPr>
        <w:rPr>
          <w:rStyle w:val="Svakutheving"/>
          <w:rFonts w:cs="Times New Roman"/>
          <w:szCs w:val="24"/>
          <w:lang w:eastAsia="nb-NO"/>
        </w:rPr>
      </w:pPr>
      <w:r w:rsidRPr="0C8070EA">
        <w:rPr>
          <w:rStyle w:val="Svakutheving"/>
        </w:rPr>
        <w:t>Beskriv erfaringer</w:t>
      </w:r>
      <w:r w:rsidR="003125B0">
        <w:rPr>
          <w:rStyle w:val="Svakutheving"/>
        </w:rPr>
        <w:t xml:space="preserve"> som kan være til nytte for andre som skal gjøre </w:t>
      </w:r>
      <w:r w:rsidR="00E808AB">
        <w:rPr>
          <w:rStyle w:val="Svakutheving"/>
        </w:rPr>
        <w:t>noe tilsvarende.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2828"/>
        <w:gridCol w:w="2126"/>
        <w:gridCol w:w="430"/>
        <w:gridCol w:w="2720"/>
        <w:gridCol w:w="912"/>
      </w:tblGrid>
      <w:tr w:rsidR="001838B7" w:rsidRPr="00CD674D" w14:paraId="1DD4CA5D" w14:textId="77777777" w:rsidTr="00A426BB">
        <w:trPr>
          <w:trHeight w:val="300"/>
        </w:trPr>
        <w:tc>
          <w:tcPr>
            <w:tcW w:w="2830" w:type="dxa"/>
            <w:shd w:val="clear" w:color="auto" w:fill="FFF0C3" w:themeFill="accent2"/>
            <w:vAlign w:val="center"/>
          </w:tcPr>
          <w:p w14:paraId="32E9801A" w14:textId="04D83827" w:rsidR="0C8070EA" w:rsidRPr="00CD674D" w:rsidRDefault="0C8070EA" w:rsidP="0C8070EA">
            <w:pPr>
              <w:rPr>
                <w:rFonts w:ascii="Arial Nova" w:eastAsia="Arial Nova" w:hAnsi="Arial Nova" w:cs="Arial Nova"/>
                <w:color w:val="112F2E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235D5A" w:themeFill="text2"/>
            <w:vAlign w:val="bottom"/>
          </w:tcPr>
          <w:p w14:paraId="6B7FCE20" w14:textId="20F2601B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Totalt antall kg plast</w:t>
            </w:r>
          </w:p>
        </w:tc>
        <w:tc>
          <w:tcPr>
            <w:tcW w:w="425" w:type="dxa"/>
            <w:shd w:val="clear" w:color="auto" w:fill="235D5A" w:themeFill="text2"/>
            <w:vAlign w:val="bottom"/>
          </w:tcPr>
          <w:p w14:paraId="5D672950" w14:textId="3B45E38C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722" w:type="dxa"/>
            <w:shd w:val="clear" w:color="auto" w:fill="235D5A" w:themeFill="text2"/>
            <w:vAlign w:val="bottom"/>
          </w:tcPr>
          <w:p w14:paraId="47B96E23" w14:textId="1E53C4F0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Totalt antall kg plast pr m</w:t>
            </w: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12" w:type="dxa"/>
            <w:shd w:val="clear" w:color="auto" w:fill="235D5A" w:themeFill="text2"/>
            <w:vAlign w:val="bottom"/>
          </w:tcPr>
          <w:p w14:paraId="62EFE8B6" w14:textId="56A895E6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1838B7" w:rsidRPr="00CD674D" w14:paraId="152B7676" w14:textId="77777777" w:rsidTr="00A426BB">
        <w:trPr>
          <w:trHeight w:val="300"/>
        </w:trPr>
        <w:tc>
          <w:tcPr>
            <w:tcW w:w="2830" w:type="dxa"/>
            <w:shd w:val="clear" w:color="auto" w:fill="235D5A" w:themeFill="text2"/>
            <w:vAlign w:val="bottom"/>
          </w:tcPr>
          <w:p w14:paraId="103DA92A" w14:textId="342D584B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Sirkulær plast</w:t>
            </w:r>
            <w:r w:rsidR="00A426BB"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 xml:space="preserve"> oppstrøms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bottom"/>
          </w:tcPr>
          <w:p w14:paraId="551BED7D" w14:textId="33690FB7" w:rsidR="6F7AF1F5" w:rsidRPr="00CD674D" w:rsidRDefault="6F7AF1F5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bottom"/>
          </w:tcPr>
          <w:p w14:paraId="785CED03" w14:textId="60D14CE3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  <w:tc>
          <w:tcPr>
            <w:tcW w:w="2722" w:type="dxa"/>
            <w:shd w:val="clear" w:color="auto" w:fill="F2F2F2" w:themeFill="background1" w:themeFillShade="F2"/>
            <w:vAlign w:val="bottom"/>
          </w:tcPr>
          <w:p w14:paraId="593C3815" w14:textId="45C2424B" w:rsidR="6E6D1AC6" w:rsidRPr="00CD674D" w:rsidRDefault="6E6D1AC6" w:rsidP="0C8070EA">
            <w:pPr>
              <w:jc w:val="center"/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912" w:type="dxa"/>
            <w:shd w:val="clear" w:color="auto" w:fill="F2F2F2" w:themeFill="background1" w:themeFillShade="F2"/>
            <w:vAlign w:val="bottom"/>
          </w:tcPr>
          <w:p w14:paraId="2F09F64E" w14:textId="02967288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kg/m</w:t>
            </w: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  <w:vertAlign w:val="superscript"/>
              </w:rPr>
              <w:t>2</w:t>
            </w:r>
          </w:p>
        </w:tc>
      </w:tr>
      <w:tr w:rsidR="001838B7" w:rsidRPr="00CD674D" w14:paraId="543FEEE6" w14:textId="77777777" w:rsidTr="00A426BB">
        <w:trPr>
          <w:trHeight w:val="300"/>
        </w:trPr>
        <w:tc>
          <w:tcPr>
            <w:tcW w:w="2830" w:type="dxa"/>
            <w:shd w:val="clear" w:color="auto" w:fill="235D5A" w:themeFill="text2"/>
            <w:vAlign w:val="bottom"/>
          </w:tcPr>
          <w:p w14:paraId="3BF1C9F1" w14:textId="0D689A02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Ikke-sirkulær plast</w:t>
            </w:r>
            <w:r w:rsidR="00A426BB" w:rsidRPr="00CD674D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 xml:space="preserve"> oppstrøms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bottom"/>
          </w:tcPr>
          <w:p w14:paraId="199B1A36" w14:textId="45FE55CD" w:rsidR="732F12C3" w:rsidRPr="00CD674D" w:rsidRDefault="732F12C3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bottom"/>
          </w:tcPr>
          <w:p w14:paraId="20510E0D" w14:textId="5A99135B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  <w:tc>
          <w:tcPr>
            <w:tcW w:w="2722" w:type="dxa"/>
            <w:shd w:val="clear" w:color="auto" w:fill="F2F2F2" w:themeFill="background1" w:themeFillShade="F2"/>
            <w:vAlign w:val="bottom"/>
          </w:tcPr>
          <w:p w14:paraId="16D93CCB" w14:textId="25A52279" w:rsidR="4A250DB5" w:rsidRPr="00CD674D" w:rsidRDefault="4A250DB5" w:rsidP="0C8070EA">
            <w:pPr>
              <w:jc w:val="center"/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912" w:type="dxa"/>
            <w:shd w:val="clear" w:color="auto" w:fill="F2F2F2" w:themeFill="background1" w:themeFillShade="F2"/>
            <w:vAlign w:val="bottom"/>
          </w:tcPr>
          <w:p w14:paraId="318FAE21" w14:textId="18754855" w:rsidR="0C8070EA" w:rsidRPr="00CD674D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kg/m</w:t>
            </w: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  <w:vertAlign w:val="superscript"/>
              </w:rPr>
              <w:t>2</w:t>
            </w:r>
          </w:p>
        </w:tc>
      </w:tr>
    </w:tbl>
    <w:p w14:paraId="1CAEDC0B" w14:textId="14A1E068" w:rsidR="00557C77" w:rsidRPr="00DE38CC" w:rsidRDefault="00557C77" w:rsidP="00557C77"/>
    <w:p w14:paraId="5580BF41" w14:textId="07547EB5" w:rsidR="00557C77" w:rsidRPr="00DE38CC" w:rsidRDefault="00D1127C" w:rsidP="00557C77">
      <w:pPr>
        <w:pStyle w:val="Overskrift2"/>
      </w:pPr>
      <w:r>
        <w:t xml:space="preserve">3.2 </w:t>
      </w:r>
      <w:r w:rsidR="007F6A4D" w:rsidRPr="00DE38CC">
        <w:t>Sirkulær montering</w:t>
      </w:r>
    </w:p>
    <w:p w14:paraId="254FF128" w14:textId="77777777" w:rsidR="007F6A4D" w:rsidRPr="00DE38CC" w:rsidRDefault="007F6A4D" w:rsidP="007F6A4D"/>
    <w:p w14:paraId="58E36B27" w14:textId="045B60BE" w:rsidR="007F6A4D" w:rsidRPr="00DE38CC" w:rsidRDefault="00D4306D" w:rsidP="316CA895">
      <w:pPr>
        <w:pStyle w:val="Listeavsnitt"/>
        <w:rPr>
          <w:rStyle w:val="Svakutheving"/>
        </w:rPr>
      </w:pPr>
      <w:r w:rsidRPr="316CA895">
        <w:rPr>
          <w:rStyle w:val="Svakutheving"/>
        </w:rPr>
        <w:t xml:space="preserve">Hvilke tiltak er </w:t>
      </w:r>
      <w:r w:rsidR="005713D2" w:rsidRPr="316CA895">
        <w:rPr>
          <w:rStyle w:val="Svakutheving"/>
        </w:rPr>
        <w:t xml:space="preserve">gjort for at </w:t>
      </w:r>
      <w:r w:rsidR="00C13F78" w:rsidRPr="316CA895">
        <w:rPr>
          <w:rStyle w:val="Svakutheving"/>
        </w:rPr>
        <w:t xml:space="preserve">plasten kan </w:t>
      </w:r>
      <w:r w:rsidR="0089387F" w:rsidRPr="316CA895">
        <w:rPr>
          <w:rStyle w:val="Svakutheving"/>
        </w:rPr>
        <w:t>hentes ut på en sånn måte at de</w:t>
      </w:r>
      <w:r w:rsidR="00BE20AB" w:rsidRPr="316CA895">
        <w:rPr>
          <w:rStyle w:val="Svakutheving"/>
        </w:rPr>
        <w:t>n kan sorteres?</w:t>
      </w:r>
      <w:r w:rsidR="005713D2" w:rsidRPr="316CA895">
        <w:rPr>
          <w:rStyle w:val="Svakutheving"/>
        </w:rPr>
        <w:t xml:space="preserve"> </w:t>
      </w:r>
      <w:r w:rsidR="00DD240D" w:rsidRPr="316CA895">
        <w:rPr>
          <w:rStyle w:val="Svakutheving"/>
        </w:rPr>
        <w:t>(</w:t>
      </w:r>
      <w:r w:rsidR="00DE5E65" w:rsidRPr="316CA895">
        <w:rPr>
          <w:rStyle w:val="Svakutheving"/>
        </w:rPr>
        <w:t>F</w:t>
      </w:r>
      <w:r w:rsidR="00DD240D" w:rsidRPr="316CA895">
        <w:rPr>
          <w:rStyle w:val="Svakutheving"/>
        </w:rPr>
        <w:t>or eksempel skrudde forbindelser, klemlister, montering med glidesjikt</w:t>
      </w:r>
      <w:r w:rsidR="003556E1" w:rsidRPr="316CA895">
        <w:rPr>
          <w:rStyle w:val="Svakutheving"/>
        </w:rPr>
        <w:t xml:space="preserve"> osv</w:t>
      </w:r>
      <w:r w:rsidR="00DE5E65" w:rsidRPr="316CA895">
        <w:rPr>
          <w:rStyle w:val="Svakutheving"/>
        </w:rPr>
        <w:t xml:space="preserve">.) </w:t>
      </w:r>
      <w:r w:rsidR="005713D2" w:rsidRPr="316CA895">
        <w:rPr>
          <w:rStyle w:val="Svakutheving"/>
        </w:rPr>
        <w:t>Hvor stor andel av plasten kan</w:t>
      </w:r>
      <w:r w:rsidR="002D2645" w:rsidRPr="316CA895">
        <w:rPr>
          <w:rStyle w:val="Svakutheving"/>
        </w:rPr>
        <w:t xml:space="preserve"> ev</w:t>
      </w:r>
      <w:r w:rsidR="00F3616B" w:rsidRPr="316CA895">
        <w:rPr>
          <w:rStyle w:val="Svakutheving"/>
        </w:rPr>
        <w:t>.</w:t>
      </w:r>
      <w:r w:rsidR="005713D2" w:rsidRPr="316CA895">
        <w:rPr>
          <w:rStyle w:val="Svakutheving"/>
        </w:rPr>
        <w:t xml:space="preserve"> ikke hentes </w:t>
      </w:r>
      <w:r w:rsidR="002D2645" w:rsidRPr="316CA895">
        <w:rPr>
          <w:rStyle w:val="Svakutheving"/>
        </w:rPr>
        <w:t>ut?</w:t>
      </w:r>
    </w:p>
    <w:p w14:paraId="4C747416" w14:textId="4654F78E" w:rsidR="00BE20AB" w:rsidRPr="00DE38CC" w:rsidRDefault="003C4D48" w:rsidP="00F823F6">
      <w:pPr>
        <w:pStyle w:val="Listeavsnitt"/>
        <w:numPr>
          <w:ilvl w:val="0"/>
          <w:numId w:val="6"/>
        </w:numPr>
        <w:rPr>
          <w:rStyle w:val="Svakutheving"/>
        </w:rPr>
      </w:pPr>
      <w:r w:rsidRPr="00DE38CC">
        <w:rPr>
          <w:rStyle w:val="Svakutheving"/>
        </w:rPr>
        <w:t xml:space="preserve">Har </w:t>
      </w:r>
      <w:r w:rsidR="004A7DD6">
        <w:rPr>
          <w:rStyle w:val="Svakutheving"/>
        </w:rPr>
        <w:t xml:space="preserve">det vært brukt </w:t>
      </w:r>
      <w:r w:rsidRPr="00DE38CC">
        <w:rPr>
          <w:rStyle w:val="Svakutheving"/>
        </w:rPr>
        <w:t xml:space="preserve">plastkompositter, innstøping, sveising, liming </w:t>
      </w:r>
      <w:r w:rsidR="004A7DD6">
        <w:rPr>
          <w:rStyle w:val="Svakutheving"/>
        </w:rPr>
        <w:t>eller</w:t>
      </w:r>
      <w:r w:rsidRPr="00DE38CC">
        <w:rPr>
          <w:rStyle w:val="Svakutheving"/>
        </w:rPr>
        <w:t xml:space="preserve"> fuger a</w:t>
      </w:r>
      <w:r w:rsidR="003D16D8">
        <w:rPr>
          <w:rStyle w:val="Svakutheving"/>
        </w:rPr>
        <w:t>v</w:t>
      </w:r>
      <w:r w:rsidRPr="00DE38CC">
        <w:rPr>
          <w:rStyle w:val="Svakutheving"/>
        </w:rPr>
        <w:t xml:space="preserve"> plast?</w:t>
      </w:r>
      <w:r w:rsidR="00BD7171">
        <w:rPr>
          <w:rStyle w:val="Svakutheving"/>
        </w:rPr>
        <w:t xml:space="preserve"> </w:t>
      </w:r>
      <w:r w:rsidR="00345921">
        <w:rPr>
          <w:rStyle w:val="Svakutheving"/>
        </w:rPr>
        <w:t>Hvis ja, b</w:t>
      </w:r>
      <w:r w:rsidR="00BD7171">
        <w:rPr>
          <w:rStyle w:val="Svakutheving"/>
        </w:rPr>
        <w:t>eskriv hvor og hvorfor.</w:t>
      </w:r>
    </w:p>
    <w:p w14:paraId="6DB1B3BD" w14:textId="5FB9E011" w:rsidR="0099320D" w:rsidRPr="00DE38CC" w:rsidRDefault="00BD7171" w:rsidP="00CB4A39">
      <w:pPr>
        <w:pStyle w:val="Listeavsnitt"/>
        <w:numPr>
          <w:ilvl w:val="0"/>
          <w:numId w:val="13"/>
        </w:numPr>
        <w:rPr>
          <w:rStyle w:val="Svakutheving"/>
        </w:rPr>
      </w:pPr>
      <w:r>
        <w:rPr>
          <w:rStyle w:val="Svakutheving"/>
        </w:rPr>
        <w:t xml:space="preserve">Hva slags tiltak er foretatt for å unngå </w:t>
      </w:r>
      <w:r w:rsidR="00EA2622">
        <w:rPr>
          <w:rStyle w:val="Svakutheving"/>
        </w:rPr>
        <w:t xml:space="preserve">plastforurensing og </w:t>
      </w:r>
      <w:r>
        <w:rPr>
          <w:rStyle w:val="Svakutheving"/>
        </w:rPr>
        <w:t>spredning av</w:t>
      </w:r>
      <w:r w:rsidR="0099320D" w:rsidRPr="00DE38CC">
        <w:rPr>
          <w:rStyle w:val="Svakutheving"/>
        </w:rPr>
        <w:t xml:space="preserve"> plastpartikler på byggeplass?</w:t>
      </w:r>
      <w:r w:rsidR="000271C1">
        <w:rPr>
          <w:rStyle w:val="Svakutheving"/>
        </w:rPr>
        <w:t xml:space="preserve"> </w:t>
      </w:r>
      <w:r w:rsidR="00EA2622">
        <w:rPr>
          <w:rStyle w:val="Svakutheving"/>
        </w:rPr>
        <w:t>(</w:t>
      </w:r>
      <w:r w:rsidR="000271C1">
        <w:rPr>
          <w:rStyle w:val="Svakutheving"/>
        </w:rPr>
        <w:t xml:space="preserve">For eksempel </w:t>
      </w:r>
      <w:r w:rsidR="00227C94">
        <w:rPr>
          <w:rStyle w:val="Svakutheving"/>
        </w:rPr>
        <w:t>kutting av plast med varmetråd i stedet for me</w:t>
      </w:r>
      <w:r w:rsidR="00456F41">
        <w:rPr>
          <w:rStyle w:val="Svakutheving"/>
        </w:rPr>
        <w:t>d</w:t>
      </w:r>
      <w:r w:rsidR="00227C94">
        <w:rPr>
          <w:rStyle w:val="Svakutheving"/>
        </w:rPr>
        <w:t xml:space="preserve"> </w:t>
      </w:r>
      <w:proofErr w:type="spellStart"/>
      <w:r w:rsidR="00227C94">
        <w:rPr>
          <w:rStyle w:val="Svakutheving"/>
        </w:rPr>
        <w:t>tannsag</w:t>
      </w:r>
      <w:proofErr w:type="spellEnd"/>
      <w:r w:rsidR="00227C94">
        <w:rPr>
          <w:rStyle w:val="Svakutheving"/>
        </w:rPr>
        <w:t>.</w:t>
      </w:r>
      <w:r w:rsidR="00EA2622">
        <w:rPr>
          <w:rStyle w:val="Svakutheving"/>
        </w:rPr>
        <w:t>)</w:t>
      </w:r>
    </w:p>
    <w:p w14:paraId="79F2B2D6" w14:textId="1BCC5207" w:rsidR="0042549C" w:rsidRPr="00DE38CC" w:rsidRDefault="0042549C" w:rsidP="316CA895">
      <w:pPr>
        <w:pStyle w:val="Listeavsnitt"/>
        <w:rPr>
          <w:rStyle w:val="Svakutheving"/>
        </w:rPr>
      </w:pPr>
      <w:r w:rsidRPr="316CA895">
        <w:rPr>
          <w:rStyle w:val="Svakutheving"/>
        </w:rPr>
        <w:t xml:space="preserve">Inngår </w:t>
      </w:r>
      <w:r w:rsidR="00C6207A" w:rsidRPr="316CA895">
        <w:rPr>
          <w:rStyle w:val="Svakutheving"/>
        </w:rPr>
        <w:t xml:space="preserve">fremgangsmåte for demontering av plastprodukter </w:t>
      </w:r>
      <w:r w:rsidR="00886929" w:rsidRPr="316CA895">
        <w:rPr>
          <w:rStyle w:val="Svakutheving"/>
        </w:rPr>
        <w:t>i FDV-dokumentasjon</w:t>
      </w:r>
      <w:r w:rsidR="005053CE" w:rsidRPr="316CA895">
        <w:rPr>
          <w:rStyle w:val="Svakutheving"/>
        </w:rPr>
        <w:t>?</w:t>
      </w:r>
      <w:r w:rsidR="002F12C3" w:rsidRPr="316CA895">
        <w:rPr>
          <w:rStyle w:val="Svakutheving"/>
        </w:rPr>
        <w:t xml:space="preserve"> Trekk gjerne fram eksempler som har læringspotensial.</w:t>
      </w:r>
    </w:p>
    <w:p w14:paraId="6B30ACB5" w14:textId="1628AFFB" w:rsidR="005053CE" w:rsidRPr="00DE38CC" w:rsidRDefault="005053CE" w:rsidP="007F6A4D">
      <w:pPr>
        <w:rPr>
          <w:rStyle w:val="Svakutheving"/>
        </w:rPr>
      </w:pPr>
    </w:p>
    <w:p w14:paraId="3FC2E984" w14:textId="18E0C4B1" w:rsidR="007F6A4D" w:rsidRPr="00DE38CC" w:rsidRDefault="00D1127C" w:rsidP="007F6A4D">
      <w:pPr>
        <w:pStyle w:val="Overskrift2"/>
      </w:pPr>
      <w:r>
        <w:t>3.3</w:t>
      </w:r>
      <w:r w:rsidR="00627F95" w:rsidRPr="00DE38CC">
        <w:t xml:space="preserve"> </w:t>
      </w:r>
      <w:r w:rsidR="00B53FC2">
        <w:tab/>
      </w:r>
      <w:r w:rsidR="00803635">
        <w:t>Nedstrøms</w:t>
      </w:r>
    </w:p>
    <w:p w14:paraId="1001FCD5" w14:textId="77777777" w:rsidR="00627F95" w:rsidRPr="00DE38CC" w:rsidRDefault="00627F95" w:rsidP="00627F95"/>
    <w:p w14:paraId="7E199806" w14:textId="7A3BEA35" w:rsidR="004A0299" w:rsidRDefault="002072A2" w:rsidP="00CB4A39">
      <w:pPr>
        <w:pStyle w:val="Listeavsnitt"/>
        <w:numPr>
          <w:ilvl w:val="0"/>
          <w:numId w:val="14"/>
        </w:numPr>
        <w:rPr>
          <w:rStyle w:val="Svakutheving"/>
        </w:rPr>
      </w:pPr>
      <w:r>
        <w:rPr>
          <w:rStyle w:val="Svakutheving"/>
        </w:rPr>
        <w:t xml:space="preserve">Hva slags tiltak er gjort for å sikre at </w:t>
      </w:r>
      <w:r w:rsidR="00E738EF" w:rsidRPr="00DE38CC">
        <w:rPr>
          <w:rStyle w:val="Svakutheving"/>
        </w:rPr>
        <w:t xml:space="preserve">plasten </w:t>
      </w:r>
      <w:r w:rsidR="00E738EF" w:rsidRPr="00596CDF">
        <w:rPr>
          <w:rStyle w:val="Svakutheving"/>
          <w:u w:val="single"/>
        </w:rPr>
        <w:t xml:space="preserve">i </w:t>
      </w:r>
      <w:r w:rsidR="00596CDF" w:rsidRPr="00596CDF">
        <w:rPr>
          <w:rStyle w:val="Svakutheving"/>
          <w:u w:val="single"/>
        </w:rPr>
        <w:t>bygget</w:t>
      </w:r>
      <w:r w:rsidR="00E738EF" w:rsidRPr="00DE38CC">
        <w:rPr>
          <w:rStyle w:val="Svakutheving"/>
        </w:rPr>
        <w:t xml:space="preserve"> </w:t>
      </w:r>
      <w:r>
        <w:rPr>
          <w:rStyle w:val="Svakutheving"/>
        </w:rPr>
        <w:t xml:space="preserve">er </w:t>
      </w:r>
      <w:r w:rsidR="00670989" w:rsidRPr="00DE38CC">
        <w:rPr>
          <w:rStyle w:val="Svakutheving"/>
        </w:rPr>
        <w:t xml:space="preserve">egnet for ombruk, materialgjenvinning eller kompostering? </w:t>
      </w:r>
    </w:p>
    <w:p w14:paraId="77B4833D" w14:textId="131544C4" w:rsidR="00596CDF" w:rsidRDefault="00596CDF" w:rsidP="00CB4A39">
      <w:pPr>
        <w:pStyle w:val="Listeavsnitt"/>
        <w:numPr>
          <w:ilvl w:val="0"/>
          <w:numId w:val="14"/>
        </w:numPr>
        <w:rPr>
          <w:rStyle w:val="Svakutheving"/>
        </w:rPr>
      </w:pPr>
      <w:r w:rsidRPr="0C8070EA">
        <w:rPr>
          <w:rStyle w:val="Svakutheving"/>
        </w:rPr>
        <w:t xml:space="preserve">Hva slags tiltak er gjort for å sikre at plasten </w:t>
      </w:r>
      <w:r w:rsidRPr="0C8070EA">
        <w:rPr>
          <w:rStyle w:val="Svakutheving"/>
          <w:u w:val="single"/>
        </w:rPr>
        <w:t>på byggeplass</w:t>
      </w:r>
      <w:r w:rsidRPr="0C8070EA">
        <w:rPr>
          <w:rStyle w:val="Svakutheving"/>
        </w:rPr>
        <w:t xml:space="preserve"> er egnet for ombruk, materialgjenvinning eller kompostering? </w:t>
      </w:r>
    </w:p>
    <w:p w14:paraId="480E9039" w14:textId="7D0C783A" w:rsidR="00C72297" w:rsidRDefault="000A7A09" w:rsidP="00CB4A39">
      <w:pPr>
        <w:pStyle w:val="Listeavsnitt"/>
        <w:numPr>
          <w:ilvl w:val="0"/>
          <w:numId w:val="14"/>
        </w:numPr>
        <w:rPr>
          <w:rStyle w:val="Svakutheving"/>
        </w:rPr>
      </w:pPr>
      <w:r>
        <w:rPr>
          <w:rStyle w:val="Svakutheving"/>
        </w:rPr>
        <w:t>Er</w:t>
      </w:r>
      <w:r w:rsidR="00102F0C">
        <w:rPr>
          <w:rStyle w:val="Svakutheving"/>
        </w:rPr>
        <w:t xml:space="preserve"> plastemballasje returnert til leverandør? </w:t>
      </w:r>
      <w:r w:rsidR="00476B05">
        <w:rPr>
          <w:rStyle w:val="Svakutheving"/>
        </w:rPr>
        <w:t xml:space="preserve">List opp hvilke leverandører som </w:t>
      </w:r>
      <w:r w:rsidR="000F0451">
        <w:rPr>
          <w:rStyle w:val="Svakutheving"/>
        </w:rPr>
        <w:t xml:space="preserve">har </w:t>
      </w:r>
      <w:r w:rsidR="001838B7">
        <w:rPr>
          <w:rStyle w:val="Svakutheving"/>
        </w:rPr>
        <w:t>fått emballasje i retur</w:t>
      </w:r>
      <w:r w:rsidR="000F0451">
        <w:rPr>
          <w:rStyle w:val="Svakutheving"/>
        </w:rPr>
        <w:t xml:space="preserve"> og </w:t>
      </w:r>
      <w:r w:rsidR="00BC6618">
        <w:rPr>
          <w:rStyle w:val="Svakutheving"/>
        </w:rPr>
        <w:t>beskriv relevante erfaringer.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2829"/>
        <w:gridCol w:w="2408"/>
        <w:gridCol w:w="430"/>
        <w:gridCol w:w="2550"/>
        <w:gridCol w:w="799"/>
      </w:tblGrid>
      <w:tr w:rsidR="001838B7" w:rsidRPr="00DA72D0" w14:paraId="5B56E25B" w14:textId="77777777" w:rsidTr="00DA72D0">
        <w:trPr>
          <w:trHeight w:val="300"/>
        </w:trPr>
        <w:tc>
          <w:tcPr>
            <w:tcW w:w="2829" w:type="dxa"/>
            <w:shd w:val="clear" w:color="auto" w:fill="FFF0C3" w:themeFill="accent2"/>
            <w:vAlign w:val="center"/>
          </w:tcPr>
          <w:p w14:paraId="15B92869" w14:textId="4CC3FBDD" w:rsidR="0C8070EA" w:rsidRPr="00DA72D0" w:rsidRDefault="0C8070EA" w:rsidP="0C8070EA">
            <w:pPr>
              <w:rPr>
                <w:rFonts w:ascii="Arial Nova" w:eastAsia="Arial Nova" w:hAnsi="Arial Nova" w:cs="Arial Nova"/>
                <w:color w:val="112F2E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235D5A" w:themeFill="text2"/>
            <w:vAlign w:val="bottom"/>
          </w:tcPr>
          <w:p w14:paraId="74E594F3" w14:textId="20F2601B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Totalt antall kg plast</w:t>
            </w:r>
          </w:p>
        </w:tc>
        <w:tc>
          <w:tcPr>
            <w:tcW w:w="430" w:type="dxa"/>
            <w:shd w:val="clear" w:color="auto" w:fill="235D5A" w:themeFill="text2"/>
            <w:vAlign w:val="bottom"/>
          </w:tcPr>
          <w:p w14:paraId="4E35F1E2" w14:textId="3B45E38C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shd w:val="clear" w:color="auto" w:fill="235D5A" w:themeFill="text2"/>
            <w:vAlign w:val="bottom"/>
          </w:tcPr>
          <w:p w14:paraId="480C812E" w14:textId="1E53C4F0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Totalt antall kg plast pr m</w:t>
            </w:r>
            <w:r w:rsidRPr="00DA72D0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9" w:type="dxa"/>
            <w:shd w:val="clear" w:color="auto" w:fill="235D5A" w:themeFill="text2"/>
            <w:vAlign w:val="bottom"/>
          </w:tcPr>
          <w:p w14:paraId="454311A0" w14:textId="56A895E6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1838B7" w:rsidRPr="00DA72D0" w14:paraId="2C566854" w14:textId="77777777" w:rsidTr="00DA72D0">
        <w:trPr>
          <w:trHeight w:val="300"/>
        </w:trPr>
        <w:tc>
          <w:tcPr>
            <w:tcW w:w="2829" w:type="dxa"/>
            <w:shd w:val="clear" w:color="auto" w:fill="235D5A" w:themeFill="text2"/>
            <w:vAlign w:val="bottom"/>
          </w:tcPr>
          <w:p w14:paraId="25830D77" w14:textId="7E87C334" w:rsidR="0C8070EA" w:rsidRPr="00DA72D0" w:rsidRDefault="0071214B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Sirkulær plast nedstrøms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bottom"/>
          </w:tcPr>
          <w:p w14:paraId="2E2858F5" w14:textId="702A1654" w:rsidR="0C8070EA" w:rsidRPr="00DA72D0" w:rsidRDefault="0C8070EA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430" w:type="dxa"/>
            <w:shd w:val="clear" w:color="auto" w:fill="F2F2F2" w:themeFill="background1" w:themeFillShade="F2"/>
            <w:vAlign w:val="bottom"/>
          </w:tcPr>
          <w:p w14:paraId="00ECB906" w14:textId="43206C0D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bottom"/>
          </w:tcPr>
          <w:p w14:paraId="765C3354" w14:textId="3B18E5F9" w:rsidR="0C8070EA" w:rsidRPr="00DA72D0" w:rsidRDefault="0C8070EA" w:rsidP="0C8070EA">
            <w:pPr>
              <w:jc w:val="center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799" w:type="dxa"/>
            <w:shd w:val="clear" w:color="auto" w:fill="F2F2F2" w:themeFill="background1" w:themeFillShade="F2"/>
            <w:vAlign w:val="bottom"/>
          </w:tcPr>
          <w:p w14:paraId="26BDD5A8" w14:textId="415D9B8C" w:rsidR="0C8070EA" w:rsidRPr="00DA72D0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kg/m</w:t>
            </w: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  <w:vertAlign w:val="superscript"/>
              </w:rPr>
              <w:t>2</w:t>
            </w:r>
          </w:p>
        </w:tc>
      </w:tr>
      <w:tr w:rsidR="001838B7" w:rsidRPr="00DA72D0" w14:paraId="2BA59C52" w14:textId="77777777" w:rsidTr="00DA72D0">
        <w:trPr>
          <w:trHeight w:val="300"/>
        </w:trPr>
        <w:tc>
          <w:tcPr>
            <w:tcW w:w="2829" w:type="dxa"/>
            <w:shd w:val="clear" w:color="auto" w:fill="235D5A" w:themeFill="text2"/>
            <w:vAlign w:val="bottom"/>
          </w:tcPr>
          <w:p w14:paraId="37F24C19" w14:textId="1ED043D5" w:rsidR="0C8070EA" w:rsidRPr="00DA72D0" w:rsidRDefault="0071214B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Ikke-sirkulær plast nedstrøms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bottom"/>
          </w:tcPr>
          <w:p w14:paraId="4FC5A3D7" w14:textId="61CA2755" w:rsidR="0C8070EA" w:rsidRPr="00DA72D0" w:rsidRDefault="0C8070EA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430" w:type="dxa"/>
            <w:shd w:val="clear" w:color="auto" w:fill="F2F2F2" w:themeFill="background1" w:themeFillShade="F2"/>
            <w:vAlign w:val="bottom"/>
          </w:tcPr>
          <w:p w14:paraId="1CA3F0DB" w14:textId="22FE3C0F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bottom"/>
          </w:tcPr>
          <w:p w14:paraId="51251ACF" w14:textId="6320BD30" w:rsidR="0C8070EA" w:rsidRPr="00DA72D0" w:rsidRDefault="0C8070EA" w:rsidP="0C8070EA">
            <w:pPr>
              <w:jc w:val="center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799" w:type="dxa"/>
            <w:shd w:val="clear" w:color="auto" w:fill="F2F2F2" w:themeFill="background1" w:themeFillShade="F2"/>
            <w:vAlign w:val="bottom"/>
          </w:tcPr>
          <w:p w14:paraId="5529D629" w14:textId="0CE8F1F2" w:rsidR="0C8070EA" w:rsidRPr="00DA72D0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kg/m</w:t>
            </w: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  <w:vertAlign w:val="superscript"/>
              </w:rPr>
              <w:t>2</w:t>
            </w:r>
          </w:p>
        </w:tc>
      </w:tr>
    </w:tbl>
    <w:p w14:paraId="25C56CFE" w14:textId="0AA1C839" w:rsidR="00627F95" w:rsidRDefault="00627F95" w:rsidP="00627F95"/>
    <w:p w14:paraId="1CBD68FA" w14:textId="77777777" w:rsidR="00B53FC2" w:rsidRPr="00DE38CC" w:rsidRDefault="00B53FC2" w:rsidP="00627F95"/>
    <w:p w14:paraId="04C85DB7" w14:textId="4A8E3EC7" w:rsidR="00627F95" w:rsidRPr="00DE38CC" w:rsidRDefault="00B53FC2" w:rsidP="00627F95">
      <w:pPr>
        <w:pStyle w:val="Overskrift2"/>
      </w:pPr>
      <w:r>
        <w:lastRenderedPageBreak/>
        <w:t>3.4</w:t>
      </w:r>
      <w:r w:rsidR="00627F95" w:rsidRPr="00DE38CC">
        <w:t xml:space="preserve"> </w:t>
      </w:r>
      <w:r>
        <w:tab/>
      </w:r>
      <w:r w:rsidR="002A23E2" w:rsidRPr="00DE38CC">
        <w:t>Utelukke miljøgifter</w:t>
      </w:r>
    </w:p>
    <w:p w14:paraId="4F2F00D4" w14:textId="77777777" w:rsidR="004A0299" w:rsidRPr="00DE38CC" w:rsidRDefault="004A0299" w:rsidP="004A0299"/>
    <w:p w14:paraId="780331A2" w14:textId="734C6DDB" w:rsidR="004A0299" w:rsidRPr="00DE38CC" w:rsidRDefault="00A2285A" w:rsidP="004A0299">
      <w:pPr>
        <w:rPr>
          <w:rStyle w:val="Svakutheving"/>
        </w:rPr>
      </w:pPr>
      <w:r w:rsidRPr="00DE38CC">
        <w:rPr>
          <w:rStyle w:val="Svakutheving"/>
        </w:rPr>
        <w:t xml:space="preserve">Har </w:t>
      </w:r>
      <w:r w:rsidR="00250D63">
        <w:rPr>
          <w:rStyle w:val="Svakutheving"/>
        </w:rPr>
        <w:t xml:space="preserve">prosjektet </w:t>
      </w:r>
      <w:r w:rsidRPr="00DE38CC">
        <w:rPr>
          <w:rStyle w:val="Svakutheving"/>
        </w:rPr>
        <w:t>bruk</w:t>
      </w:r>
      <w:r w:rsidR="005F3C7A">
        <w:rPr>
          <w:rStyle w:val="Svakutheving"/>
        </w:rPr>
        <w:t>t</w:t>
      </w:r>
      <w:r w:rsidRPr="00DE38CC">
        <w:rPr>
          <w:rStyle w:val="Svakutheving"/>
        </w:rPr>
        <w:t xml:space="preserve"> </w:t>
      </w:r>
      <w:r w:rsidR="005F3C7A">
        <w:rPr>
          <w:rStyle w:val="Svakutheving"/>
        </w:rPr>
        <w:t xml:space="preserve">noen </w:t>
      </w:r>
      <w:r w:rsidRPr="00DE38CC">
        <w:rPr>
          <w:rStyle w:val="Svakutheving"/>
        </w:rPr>
        <w:t xml:space="preserve">av </w:t>
      </w:r>
      <w:r w:rsidR="005954D4" w:rsidRPr="00DE38CC">
        <w:rPr>
          <w:rStyle w:val="Svakutheving"/>
        </w:rPr>
        <w:t>d</w:t>
      </w:r>
      <w:r w:rsidR="005F3C7A">
        <w:rPr>
          <w:rStyle w:val="Svakutheving"/>
        </w:rPr>
        <w:t>e følgende</w:t>
      </w:r>
      <w:r w:rsidR="005954D4" w:rsidRPr="00DE38CC">
        <w:rPr>
          <w:rStyle w:val="Svakutheving"/>
        </w:rPr>
        <w:t xml:space="preserve"> </w:t>
      </w:r>
      <w:r w:rsidR="00A35BF4" w:rsidRPr="00DE38CC">
        <w:rPr>
          <w:rStyle w:val="Svakutheving"/>
        </w:rPr>
        <w:t>plas</w:t>
      </w:r>
      <w:r w:rsidR="005954D4" w:rsidRPr="00DE38CC">
        <w:rPr>
          <w:rStyle w:val="Svakutheving"/>
        </w:rPr>
        <w:t>t-typene?</w:t>
      </w:r>
      <w:r w:rsidR="00A35BF4" w:rsidRPr="00DE38CC">
        <w:rPr>
          <w:rStyle w:val="Svakutheving"/>
        </w:rPr>
        <w:t xml:space="preserve"> </w:t>
      </w:r>
      <w:r w:rsidR="007972BA">
        <w:rPr>
          <w:rStyle w:val="Svakutheving"/>
        </w:rPr>
        <w:t xml:space="preserve">Beskriv i så fall hvor og hvorfor. </w:t>
      </w:r>
    </w:p>
    <w:p w14:paraId="7FBAAE7D" w14:textId="77777777" w:rsidR="005954D4" w:rsidRPr="00DE38CC" w:rsidRDefault="005954D4" w:rsidP="005954D4">
      <w:pPr>
        <w:pStyle w:val="Listeavsnitt"/>
        <w:numPr>
          <w:ilvl w:val="0"/>
          <w:numId w:val="3"/>
        </w:numPr>
        <w:spacing w:after="168" w:line="276" w:lineRule="auto"/>
        <w:contextualSpacing/>
        <w:jc w:val="both"/>
        <w:rPr>
          <w:rStyle w:val="Svakutheving"/>
        </w:rPr>
      </w:pPr>
      <w:r w:rsidRPr="00DE38CC">
        <w:rPr>
          <w:rStyle w:val="Svakutheving"/>
        </w:rPr>
        <w:t xml:space="preserve">Plast med stoffer på REACH kandidatlisten </w:t>
      </w:r>
    </w:p>
    <w:p w14:paraId="37C4F2E3" w14:textId="77777777" w:rsidR="005954D4" w:rsidRPr="00DE38CC" w:rsidRDefault="005954D4" w:rsidP="005954D4">
      <w:pPr>
        <w:pStyle w:val="Listeavsnitt"/>
        <w:numPr>
          <w:ilvl w:val="0"/>
          <w:numId w:val="3"/>
        </w:numPr>
        <w:spacing w:after="168" w:line="276" w:lineRule="auto"/>
        <w:contextualSpacing/>
        <w:jc w:val="both"/>
        <w:rPr>
          <w:rStyle w:val="Svakutheving"/>
        </w:rPr>
      </w:pPr>
      <w:r w:rsidRPr="00DE38CC">
        <w:rPr>
          <w:rStyle w:val="Svakutheving"/>
        </w:rPr>
        <w:t>Plast med stoffer på den norske Prioritetslisten</w:t>
      </w:r>
    </w:p>
    <w:p w14:paraId="19A6C383" w14:textId="77777777" w:rsidR="005954D4" w:rsidRPr="00DE38CC" w:rsidRDefault="005954D4" w:rsidP="00CB4A39">
      <w:pPr>
        <w:pStyle w:val="Listeavsnitt"/>
        <w:numPr>
          <w:ilvl w:val="0"/>
          <w:numId w:val="3"/>
        </w:numPr>
        <w:spacing w:after="168" w:line="276" w:lineRule="auto"/>
        <w:contextualSpacing/>
        <w:jc w:val="both"/>
        <w:rPr>
          <w:rStyle w:val="Svakutheving"/>
        </w:rPr>
      </w:pPr>
      <w:r w:rsidRPr="00DE38CC">
        <w:rPr>
          <w:rStyle w:val="Svakutheving"/>
        </w:rPr>
        <w:t>Polykarbonat</w:t>
      </w:r>
    </w:p>
    <w:p w14:paraId="2DA73249" w14:textId="77777777" w:rsidR="005954D4" w:rsidRPr="00DE38CC" w:rsidRDefault="005954D4" w:rsidP="00CB4A39">
      <w:pPr>
        <w:pStyle w:val="Listeavsnitt"/>
        <w:numPr>
          <w:ilvl w:val="0"/>
          <w:numId w:val="3"/>
        </w:numPr>
        <w:spacing w:after="168" w:line="276" w:lineRule="auto"/>
        <w:contextualSpacing/>
        <w:jc w:val="both"/>
        <w:rPr>
          <w:rStyle w:val="Svakutheving"/>
        </w:rPr>
      </w:pPr>
      <w:proofErr w:type="spellStart"/>
      <w:r w:rsidRPr="0C8070EA">
        <w:rPr>
          <w:rStyle w:val="Svakutheving"/>
        </w:rPr>
        <w:t>Epoxy</w:t>
      </w:r>
      <w:proofErr w:type="spellEnd"/>
    </w:p>
    <w:p w14:paraId="482562BD" w14:textId="352A64F6" w:rsidR="005954D4" w:rsidRPr="00DE38CC" w:rsidRDefault="005954D4" w:rsidP="0C8070EA">
      <w:pPr>
        <w:spacing w:after="168" w:line="276" w:lineRule="auto"/>
        <w:contextualSpacing/>
        <w:jc w:val="both"/>
        <w:rPr>
          <w:rStyle w:val="Svakutheving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2323"/>
        <w:gridCol w:w="2051"/>
        <w:gridCol w:w="539"/>
        <w:gridCol w:w="3191"/>
        <w:gridCol w:w="912"/>
      </w:tblGrid>
      <w:tr w:rsidR="00FA4468" w:rsidRPr="00DA72D0" w14:paraId="64CF0B9D" w14:textId="77777777" w:rsidTr="0C8070EA">
        <w:trPr>
          <w:trHeight w:val="300"/>
        </w:trPr>
        <w:tc>
          <w:tcPr>
            <w:tcW w:w="2340" w:type="dxa"/>
            <w:shd w:val="clear" w:color="auto" w:fill="FFF0C3" w:themeFill="accent2"/>
            <w:vAlign w:val="center"/>
          </w:tcPr>
          <w:p w14:paraId="333B85D8" w14:textId="4CC3FBDD" w:rsidR="0C8070EA" w:rsidRPr="00DA72D0" w:rsidRDefault="0C8070EA" w:rsidP="0C8070EA">
            <w:pPr>
              <w:rPr>
                <w:rFonts w:ascii="Arial Nova" w:eastAsia="Arial Nova" w:hAnsi="Arial Nova" w:cs="Arial Nova"/>
                <w:color w:val="112F2E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235D5A" w:themeFill="text2"/>
            <w:vAlign w:val="bottom"/>
          </w:tcPr>
          <w:p w14:paraId="4C4E0E4E" w14:textId="20F2601B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Totalt antall kg plast</w:t>
            </w:r>
          </w:p>
        </w:tc>
        <w:tc>
          <w:tcPr>
            <w:tcW w:w="540" w:type="dxa"/>
            <w:shd w:val="clear" w:color="auto" w:fill="235D5A" w:themeFill="text2"/>
            <w:vAlign w:val="bottom"/>
          </w:tcPr>
          <w:p w14:paraId="7A007D37" w14:textId="3B45E38C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  <w:shd w:val="clear" w:color="auto" w:fill="235D5A" w:themeFill="text2"/>
            <w:vAlign w:val="bottom"/>
          </w:tcPr>
          <w:p w14:paraId="581CEC33" w14:textId="1E53C4F0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Totalt antall kg plast pr m</w:t>
            </w:r>
            <w:r w:rsidRPr="00DA72D0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15" w:type="dxa"/>
            <w:shd w:val="clear" w:color="auto" w:fill="235D5A" w:themeFill="text2"/>
            <w:vAlign w:val="bottom"/>
          </w:tcPr>
          <w:p w14:paraId="3F1CFF38" w14:textId="56A895E6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FA4468" w:rsidRPr="00DA72D0" w14:paraId="2E84E2D7" w14:textId="77777777" w:rsidTr="0C8070EA">
        <w:trPr>
          <w:trHeight w:val="300"/>
        </w:trPr>
        <w:tc>
          <w:tcPr>
            <w:tcW w:w="2340" w:type="dxa"/>
            <w:shd w:val="clear" w:color="auto" w:fill="235D5A" w:themeFill="text2"/>
            <w:vAlign w:val="bottom"/>
          </w:tcPr>
          <w:p w14:paraId="67F9A3CE" w14:textId="08EAB6E5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Fri for miljøgifter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bottom"/>
          </w:tcPr>
          <w:p w14:paraId="2612D77A" w14:textId="19278257" w:rsidR="12FC1DF8" w:rsidRPr="00DA72D0" w:rsidRDefault="12FC1DF8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bottom"/>
          </w:tcPr>
          <w:p w14:paraId="2CE0BE83" w14:textId="412ABA9A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bottom"/>
          </w:tcPr>
          <w:p w14:paraId="13D393EE" w14:textId="261C396E" w:rsidR="4B8D1B39" w:rsidRPr="00DA72D0" w:rsidRDefault="4B8D1B39" w:rsidP="0C8070EA">
            <w:pPr>
              <w:jc w:val="center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915" w:type="dxa"/>
            <w:shd w:val="clear" w:color="auto" w:fill="F2F2F2" w:themeFill="background1" w:themeFillShade="F2"/>
            <w:vAlign w:val="bottom"/>
          </w:tcPr>
          <w:p w14:paraId="4483463B" w14:textId="0867AA1A" w:rsidR="0C8070EA" w:rsidRPr="00DA72D0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kg/m</w:t>
            </w: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  <w:vertAlign w:val="superscript"/>
              </w:rPr>
              <w:t>2</w:t>
            </w:r>
          </w:p>
        </w:tc>
      </w:tr>
      <w:tr w:rsidR="00FA4468" w:rsidRPr="00DA72D0" w14:paraId="4F6B1CA3" w14:textId="77777777" w:rsidTr="0C8070EA">
        <w:trPr>
          <w:trHeight w:val="300"/>
        </w:trPr>
        <w:tc>
          <w:tcPr>
            <w:tcW w:w="2340" w:type="dxa"/>
            <w:shd w:val="clear" w:color="auto" w:fill="235D5A" w:themeFill="text2"/>
            <w:vAlign w:val="bottom"/>
          </w:tcPr>
          <w:p w14:paraId="32EEFE44" w14:textId="4019C906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20"/>
                <w:szCs w:val="20"/>
              </w:rPr>
              <w:t>Ikke fri for miljøgifter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bottom"/>
          </w:tcPr>
          <w:p w14:paraId="338D413C" w14:textId="1A7E59CF" w:rsidR="2F1D2F0F" w:rsidRPr="00DA72D0" w:rsidRDefault="2F1D2F0F" w:rsidP="0C8070EA">
            <w:pPr>
              <w:jc w:val="right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bottom"/>
          </w:tcPr>
          <w:p w14:paraId="20641124" w14:textId="28CAA9C6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bottom"/>
          </w:tcPr>
          <w:p w14:paraId="2A71A07C" w14:textId="137B8AA1" w:rsidR="1C78EA2E" w:rsidRPr="00DA72D0" w:rsidRDefault="1C78EA2E" w:rsidP="0C8070EA">
            <w:pPr>
              <w:jc w:val="center"/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Fyll inn</w:t>
            </w:r>
          </w:p>
        </w:tc>
        <w:tc>
          <w:tcPr>
            <w:tcW w:w="915" w:type="dxa"/>
            <w:shd w:val="clear" w:color="auto" w:fill="F2F2F2" w:themeFill="background1" w:themeFillShade="F2"/>
            <w:vAlign w:val="bottom"/>
          </w:tcPr>
          <w:p w14:paraId="254570FE" w14:textId="5FBC153F" w:rsidR="0C8070EA" w:rsidRPr="00DA72D0" w:rsidRDefault="0C8070EA" w:rsidP="0C8070EA">
            <w:pPr>
              <w:rPr>
                <w:rFonts w:ascii="Arial Nova" w:hAnsi="Arial Nova"/>
              </w:rPr>
            </w:pP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</w:rPr>
              <w:t>kg/m</w:t>
            </w:r>
            <w:r w:rsidRPr="00CD674D">
              <w:rPr>
                <w:rFonts w:ascii="Arial Nova" w:eastAsia="Arial Nova" w:hAnsi="Arial Nova" w:cs="Arial Nova"/>
                <w:i/>
                <w:color w:val="112F2E"/>
                <w:sz w:val="20"/>
                <w:szCs w:val="20"/>
                <w:vertAlign w:val="superscript"/>
              </w:rPr>
              <w:t>2</w:t>
            </w:r>
          </w:p>
        </w:tc>
      </w:tr>
    </w:tbl>
    <w:p w14:paraId="768CEB79" w14:textId="34FECBD8" w:rsidR="005954D4" w:rsidRDefault="005954D4" w:rsidP="0C8070EA">
      <w:pPr>
        <w:spacing w:after="168" w:line="276" w:lineRule="auto"/>
        <w:contextualSpacing/>
        <w:jc w:val="both"/>
        <w:rPr>
          <w:rStyle w:val="Svakutheving"/>
        </w:rPr>
      </w:pPr>
    </w:p>
    <w:p w14:paraId="4543F34B" w14:textId="6AC9372A" w:rsidR="00E87502" w:rsidRDefault="00E87502">
      <w:pPr>
        <w:rPr>
          <w:rStyle w:val="Svakutheving"/>
        </w:rPr>
      </w:pPr>
      <w:r>
        <w:rPr>
          <w:rStyle w:val="Svakutheving"/>
        </w:rPr>
        <w:br w:type="page"/>
      </w:r>
    </w:p>
    <w:p w14:paraId="7793280D" w14:textId="2F6B3282" w:rsidR="005954D4" w:rsidRPr="00DE38CC" w:rsidRDefault="0061728C" w:rsidP="0061728C">
      <w:pPr>
        <w:pStyle w:val="Overskrift1"/>
      </w:pPr>
      <w:r>
        <w:lastRenderedPageBreak/>
        <w:t>4</w:t>
      </w:r>
      <w:r w:rsidR="00E87502">
        <w:tab/>
      </w:r>
      <w:r w:rsidR="00996C23">
        <w:t>Sammendrag</w:t>
      </w:r>
    </w:p>
    <w:p w14:paraId="455C4472" w14:textId="3C84F2B6" w:rsidR="005954D4" w:rsidRPr="00DE38CC" w:rsidRDefault="00996C23" w:rsidP="00CB4A39">
      <w:pPr>
        <w:pStyle w:val="Listeavsnitt"/>
        <w:numPr>
          <w:ilvl w:val="0"/>
          <w:numId w:val="15"/>
        </w:numPr>
        <w:spacing w:after="168" w:line="276" w:lineRule="auto"/>
        <w:jc w:val="both"/>
      </w:pPr>
      <w:r w:rsidRPr="0C8070EA">
        <w:rPr>
          <w:rStyle w:val="Svakutheving"/>
        </w:rPr>
        <w:t>Oppsummer de viktigste tiltakene og erfarin</w:t>
      </w:r>
      <w:r w:rsidR="008E7435">
        <w:rPr>
          <w:rStyle w:val="Svakutheving"/>
        </w:rPr>
        <w:t>g</w:t>
      </w:r>
      <w:r w:rsidRPr="0C8070EA">
        <w:rPr>
          <w:rStyle w:val="Svakutheving"/>
        </w:rPr>
        <w:t>ene for å redusere plasten i bygget</w:t>
      </w:r>
    </w:p>
    <w:tbl>
      <w:tblPr>
        <w:tblW w:w="9067" w:type="dxa"/>
        <w:tblLook w:val="06A0" w:firstRow="1" w:lastRow="0" w:firstColumn="1" w:lastColumn="0" w:noHBand="1" w:noVBand="1"/>
      </w:tblPr>
      <w:tblGrid>
        <w:gridCol w:w="1586"/>
        <w:gridCol w:w="7481"/>
      </w:tblGrid>
      <w:tr w:rsidR="00DD3BA8" w:rsidRPr="00DA72D0" w14:paraId="5C697DE0" w14:textId="77777777" w:rsidTr="0061728C">
        <w:trPr>
          <w:trHeight w:val="225"/>
        </w:trPr>
        <w:tc>
          <w:tcPr>
            <w:tcW w:w="15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nil"/>
            </w:tcBorders>
            <w:shd w:val="clear" w:color="auto" w:fill="235D5A" w:themeFill="text2"/>
            <w:vAlign w:val="center"/>
          </w:tcPr>
          <w:p w14:paraId="7FA8EB8B" w14:textId="6C171843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18"/>
                <w:szCs w:val="18"/>
              </w:rPr>
              <w:t>1. Beskriv</w:t>
            </w:r>
          </w:p>
        </w:tc>
        <w:tc>
          <w:tcPr>
            <w:tcW w:w="7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3A6AB7F3" w14:textId="32572E0C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18"/>
                <w:szCs w:val="18"/>
              </w:rPr>
              <w:t>Utdyp</w:t>
            </w:r>
          </w:p>
        </w:tc>
      </w:tr>
      <w:tr w:rsidR="00DD3BA8" w:rsidRPr="00DA72D0" w14:paraId="53351781" w14:textId="77777777" w:rsidTr="0061728C">
        <w:trPr>
          <w:trHeight w:val="225"/>
        </w:trPr>
        <w:tc>
          <w:tcPr>
            <w:tcW w:w="15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nil"/>
            </w:tcBorders>
            <w:shd w:val="clear" w:color="auto" w:fill="235D5A" w:themeFill="text2"/>
            <w:vAlign w:val="center"/>
          </w:tcPr>
          <w:p w14:paraId="1CE6C8EE" w14:textId="0684553C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18"/>
                <w:szCs w:val="18"/>
              </w:rPr>
              <w:t>2. Beskriv</w:t>
            </w:r>
          </w:p>
        </w:tc>
        <w:tc>
          <w:tcPr>
            <w:tcW w:w="7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6603FCE1" w14:textId="1A65C0E4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18"/>
                <w:szCs w:val="18"/>
              </w:rPr>
              <w:t>Utdyp</w:t>
            </w:r>
          </w:p>
        </w:tc>
      </w:tr>
      <w:tr w:rsidR="00DD3BA8" w:rsidRPr="00DA72D0" w14:paraId="278B1D52" w14:textId="77777777" w:rsidTr="0061728C">
        <w:trPr>
          <w:trHeight w:val="225"/>
        </w:trPr>
        <w:tc>
          <w:tcPr>
            <w:tcW w:w="15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nil"/>
            </w:tcBorders>
            <w:shd w:val="clear" w:color="auto" w:fill="235D5A" w:themeFill="text2"/>
            <w:vAlign w:val="center"/>
          </w:tcPr>
          <w:p w14:paraId="3F3FF572" w14:textId="5B769F1E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18"/>
                <w:szCs w:val="18"/>
              </w:rPr>
              <w:t>3. Beskriv</w:t>
            </w:r>
          </w:p>
        </w:tc>
        <w:tc>
          <w:tcPr>
            <w:tcW w:w="7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749FD0A2" w14:textId="44E57D51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18"/>
                <w:szCs w:val="18"/>
              </w:rPr>
              <w:t>Utdyp</w:t>
            </w:r>
          </w:p>
        </w:tc>
      </w:tr>
      <w:tr w:rsidR="00DD3BA8" w:rsidRPr="00DA72D0" w14:paraId="5822DD59" w14:textId="77777777" w:rsidTr="0061728C">
        <w:trPr>
          <w:trHeight w:val="225"/>
        </w:trPr>
        <w:tc>
          <w:tcPr>
            <w:tcW w:w="15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nil"/>
            </w:tcBorders>
            <w:shd w:val="clear" w:color="auto" w:fill="235D5A" w:themeFill="text2"/>
            <w:vAlign w:val="center"/>
          </w:tcPr>
          <w:p w14:paraId="09DD3D60" w14:textId="3A3A4CDC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18"/>
                <w:szCs w:val="18"/>
              </w:rPr>
              <w:t>4. Beskriv</w:t>
            </w:r>
          </w:p>
        </w:tc>
        <w:tc>
          <w:tcPr>
            <w:tcW w:w="7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2CB175F4" w14:textId="0A26B9A2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18"/>
                <w:szCs w:val="18"/>
              </w:rPr>
              <w:t>Utdyp</w:t>
            </w:r>
          </w:p>
        </w:tc>
      </w:tr>
      <w:tr w:rsidR="00DD3BA8" w:rsidRPr="00DA72D0" w14:paraId="3661AB94" w14:textId="77777777" w:rsidTr="0061728C">
        <w:trPr>
          <w:trHeight w:val="225"/>
        </w:trPr>
        <w:tc>
          <w:tcPr>
            <w:tcW w:w="15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nil"/>
            </w:tcBorders>
            <w:shd w:val="clear" w:color="auto" w:fill="235D5A" w:themeFill="text2"/>
            <w:vAlign w:val="center"/>
          </w:tcPr>
          <w:p w14:paraId="5FB43F9C" w14:textId="1024920E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18"/>
                <w:szCs w:val="18"/>
              </w:rPr>
              <w:t>5. Beskriv</w:t>
            </w:r>
          </w:p>
        </w:tc>
        <w:tc>
          <w:tcPr>
            <w:tcW w:w="7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7D83E2B6" w14:textId="6AEB32F5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18"/>
                <w:szCs w:val="18"/>
              </w:rPr>
              <w:t>Utdyp</w:t>
            </w:r>
          </w:p>
        </w:tc>
      </w:tr>
    </w:tbl>
    <w:p w14:paraId="4C79C4A0" w14:textId="728E0B05" w:rsidR="2DBCC5F3" w:rsidRDefault="2DBCC5F3" w:rsidP="00CB4A39">
      <w:pPr>
        <w:pStyle w:val="Listeavsnitt"/>
        <w:numPr>
          <w:ilvl w:val="0"/>
          <w:numId w:val="16"/>
        </w:numPr>
        <w:spacing w:after="168" w:line="276" w:lineRule="auto"/>
        <w:jc w:val="both"/>
        <w:rPr>
          <w:rStyle w:val="Svakutheving"/>
        </w:rPr>
      </w:pPr>
      <w:r w:rsidRPr="0C8070EA">
        <w:rPr>
          <w:rStyle w:val="Svakutheving"/>
        </w:rPr>
        <w:t>Oppsummer de viktigste tiltakene og erfaringene for å redusere plasten på byggeplass.</w:t>
      </w:r>
    </w:p>
    <w:tbl>
      <w:tblPr>
        <w:tblW w:w="9067" w:type="dxa"/>
        <w:tblLook w:val="06A0" w:firstRow="1" w:lastRow="0" w:firstColumn="1" w:lastColumn="0" w:noHBand="1" w:noVBand="1"/>
      </w:tblPr>
      <w:tblGrid>
        <w:gridCol w:w="1586"/>
        <w:gridCol w:w="7481"/>
      </w:tblGrid>
      <w:tr w:rsidR="00A1135F" w:rsidRPr="00DA72D0" w14:paraId="15D0D047" w14:textId="77777777" w:rsidTr="00830B76">
        <w:trPr>
          <w:trHeight w:val="225"/>
        </w:trPr>
        <w:tc>
          <w:tcPr>
            <w:tcW w:w="15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nil"/>
            </w:tcBorders>
            <w:shd w:val="clear" w:color="auto" w:fill="235D5A" w:themeFill="text2"/>
            <w:vAlign w:val="center"/>
          </w:tcPr>
          <w:p w14:paraId="12B158FC" w14:textId="6C171843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18"/>
                <w:szCs w:val="18"/>
              </w:rPr>
              <w:t>1. Beskriv</w:t>
            </w:r>
          </w:p>
        </w:tc>
        <w:tc>
          <w:tcPr>
            <w:tcW w:w="7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0153E1D5" w14:textId="32572E0C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18"/>
                <w:szCs w:val="18"/>
              </w:rPr>
              <w:t>Utdyp</w:t>
            </w:r>
          </w:p>
        </w:tc>
      </w:tr>
      <w:tr w:rsidR="00A1135F" w:rsidRPr="00DA72D0" w14:paraId="03C8D553" w14:textId="77777777" w:rsidTr="00830B76">
        <w:trPr>
          <w:trHeight w:val="225"/>
        </w:trPr>
        <w:tc>
          <w:tcPr>
            <w:tcW w:w="15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nil"/>
            </w:tcBorders>
            <w:shd w:val="clear" w:color="auto" w:fill="235D5A" w:themeFill="text2"/>
            <w:vAlign w:val="center"/>
          </w:tcPr>
          <w:p w14:paraId="6CDA8283" w14:textId="0684553C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18"/>
                <w:szCs w:val="18"/>
              </w:rPr>
              <w:t>2. Beskriv</w:t>
            </w:r>
          </w:p>
        </w:tc>
        <w:tc>
          <w:tcPr>
            <w:tcW w:w="7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5A25A491" w14:textId="1A65C0E4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18"/>
                <w:szCs w:val="18"/>
              </w:rPr>
              <w:t>Utdyp</w:t>
            </w:r>
          </w:p>
        </w:tc>
      </w:tr>
      <w:tr w:rsidR="00A1135F" w:rsidRPr="00DA72D0" w14:paraId="1FEEA713" w14:textId="77777777" w:rsidTr="00830B76">
        <w:trPr>
          <w:trHeight w:val="225"/>
        </w:trPr>
        <w:tc>
          <w:tcPr>
            <w:tcW w:w="15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nil"/>
            </w:tcBorders>
            <w:shd w:val="clear" w:color="auto" w:fill="235D5A" w:themeFill="text2"/>
            <w:vAlign w:val="center"/>
          </w:tcPr>
          <w:p w14:paraId="0130709C" w14:textId="5B769F1E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18"/>
                <w:szCs w:val="18"/>
              </w:rPr>
              <w:t>3. Beskriv</w:t>
            </w:r>
          </w:p>
        </w:tc>
        <w:tc>
          <w:tcPr>
            <w:tcW w:w="7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690C4847" w14:textId="44E57D51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18"/>
                <w:szCs w:val="18"/>
              </w:rPr>
              <w:t>Utdyp</w:t>
            </w:r>
          </w:p>
        </w:tc>
      </w:tr>
      <w:tr w:rsidR="00A1135F" w:rsidRPr="00DA72D0" w14:paraId="419C0EF8" w14:textId="77777777" w:rsidTr="00830B76">
        <w:trPr>
          <w:trHeight w:val="225"/>
        </w:trPr>
        <w:tc>
          <w:tcPr>
            <w:tcW w:w="15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nil"/>
            </w:tcBorders>
            <w:shd w:val="clear" w:color="auto" w:fill="235D5A" w:themeFill="text2"/>
            <w:vAlign w:val="center"/>
          </w:tcPr>
          <w:p w14:paraId="73202594" w14:textId="3A3A4CDC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18"/>
                <w:szCs w:val="18"/>
              </w:rPr>
              <w:t>4. Beskriv</w:t>
            </w:r>
          </w:p>
        </w:tc>
        <w:tc>
          <w:tcPr>
            <w:tcW w:w="7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0F4138AA" w14:textId="0A26B9A2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18"/>
                <w:szCs w:val="18"/>
              </w:rPr>
              <w:t>Utdyp</w:t>
            </w:r>
          </w:p>
        </w:tc>
      </w:tr>
      <w:tr w:rsidR="00A1135F" w:rsidRPr="00DA72D0" w14:paraId="1658D304" w14:textId="77777777" w:rsidTr="00830B76">
        <w:trPr>
          <w:trHeight w:val="225"/>
        </w:trPr>
        <w:tc>
          <w:tcPr>
            <w:tcW w:w="15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nil"/>
            </w:tcBorders>
            <w:shd w:val="clear" w:color="auto" w:fill="235D5A" w:themeFill="text2"/>
            <w:vAlign w:val="center"/>
          </w:tcPr>
          <w:p w14:paraId="18DC39C9" w14:textId="1024920E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color w:val="FFFFFF" w:themeColor="background1"/>
                <w:sz w:val="18"/>
                <w:szCs w:val="18"/>
              </w:rPr>
              <w:t>5. Beskriv</w:t>
            </w:r>
          </w:p>
        </w:tc>
        <w:tc>
          <w:tcPr>
            <w:tcW w:w="7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29D22AFE" w14:textId="6AEB32F5" w:rsidR="0C8070EA" w:rsidRPr="00DA72D0" w:rsidRDefault="0C8070EA" w:rsidP="0C8070EA">
            <w:pPr>
              <w:rPr>
                <w:rFonts w:ascii="Arial Nova" w:hAnsi="Arial Nova"/>
              </w:rPr>
            </w:pPr>
            <w:r w:rsidRPr="00DA72D0">
              <w:rPr>
                <w:rFonts w:ascii="Arial Nova" w:eastAsia="Arial Nova" w:hAnsi="Arial Nova" w:cs="Arial Nova"/>
                <w:i/>
                <w:color w:val="112F2E"/>
                <w:sz w:val="18"/>
                <w:szCs w:val="18"/>
              </w:rPr>
              <w:t>Utdyp</w:t>
            </w:r>
          </w:p>
        </w:tc>
      </w:tr>
    </w:tbl>
    <w:p w14:paraId="6DB815FE" w14:textId="5F572EFB" w:rsidR="0C8070EA" w:rsidRDefault="0C8070EA" w:rsidP="0C8070EA">
      <w:pPr>
        <w:rPr>
          <w:rStyle w:val="Svakutheving"/>
        </w:rPr>
      </w:pPr>
    </w:p>
    <w:sectPr w:rsidR="0C807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eplica-Regular">
    <w:panose1 w:val="020B0604020202020204"/>
    <w:charset w:val="4D"/>
    <w:family w:val="auto"/>
    <w:notTrueType/>
    <w:pitch w:val="variable"/>
    <w:sig w:usb0="800000AF" w:usb1="4000206A" w:usb2="00000000" w:usb3="00000000" w:csb0="00000001" w:csb1="00000000"/>
  </w:font>
  <w:font w:name="Replica-Light">
    <w:panose1 w:val="020B0604020202020204"/>
    <w:charset w:val="4D"/>
    <w:family w:val="auto"/>
    <w:notTrueType/>
    <w:pitch w:val="variable"/>
    <w:sig w:usb0="800000AF" w:usb1="4000206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7E2"/>
    <w:multiLevelType w:val="hybridMultilevel"/>
    <w:tmpl w:val="A782AC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1B53"/>
    <w:multiLevelType w:val="hybridMultilevel"/>
    <w:tmpl w:val="058878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5435"/>
    <w:multiLevelType w:val="hybridMultilevel"/>
    <w:tmpl w:val="5888E448"/>
    <w:lvl w:ilvl="0" w:tplc="0414000F">
      <w:start w:val="1"/>
      <w:numFmt w:val="decimal"/>
      <w:lvlText w:val="%1."/>
      <w:lvlJc w:val="left"/>
      <w:pPr>
        <w:ind w:left="644" w:hanging="360"/>
      </w:p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99529E"/>
    <w:multiLevelType w:val="hybridMultilevel"/>
    <w:tmpl w:val="A348A3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75EE7"/>
    <w:multiLevelType w:val="hybridMultilevel"/>
    <w:tmpl w:val="1DD83C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2622F"/>
    <w:multiLevelType w:val="multilevel"/>
    <w:tmpl w:val="179AF35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5F7E67"/>
    <w:multiLevelType w:val="hybridMultilevel"/>
    <w:tmpl w:val="1D441E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4152F"/>
    <w:multiLevelType w:val="multilevel"/>
    <w:tmpl w:val="DAF43F12"/>
    <w:lvl w:ilvl="0">
      <w:start w:val="1"/>
      <w:numFmt w:val="decimal"/>
      <w:pStyle w:val="Listeavsnitt"/>
      <w:lvlText w:val="%1."/>
      <w:lvlJc w:val="left"/>
      <w:pPr>
        <w:ind w:left="360" w:hanging="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4334B29"/>
    <w:multiLevelType w:val="multilevel"/>
    <w:tmpl w:val="24B455D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FB81579"/>
    <w:multiLevelType w:val="multilevel"/>
    <w:tmpl w:val="CBD07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1FF5182"/>
    <w:multiLevelType w:val="hybridMultilevel"/>
    <w:tmpl w:val="424A8918"/>
    <w:lvl w:ilvl="0" w:tplc="FE3E4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E5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0D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2E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AB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4C0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C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87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98C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E1632"/>
    <w:multiLevelType w:val="hybridMultilevel"/>
    <w:tmpl w:val="B4801318"/>
    <w:lvl w:ilvl="0" w:tplc="82162C8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F3784"/>
    <w:multiLevelType w:val="hybridMultilevel"/>
    <w:tmpl w:val="EC7839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93F7E"/>
    <w:multiLevelType w:val="multilevel"/>
    <w:tmpl w:val="4176AEA8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3934803"/>
    <w:multiLevelType w:val="hybridMultilevel"/>
    <w:tmpl w:val="616E3BC8"/>
    <w:lvl w:ilvl="0" w:tplc="85E8982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A15021"/>
    <w:multiLevelType w:val="hybridMultilevel"/>
    <w:tmpl w:val="911A1C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94F47"/>
    <w:multiLevelType w:val="hybridMultilevel"/>
    <w:tmpl w:val="5AB8DA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5229C"/>
    <w:multiLevelType w:val="multilevel"/>
    <w:tmpl w:val="24B455D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F511DA9"/>
    <w:multiLevelType w:val="hybridMultilevel"/>
    <w:tmpl w:val="3808EB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90195">
    <w:abstractNumId w:val="10"/>
  </w:num>
  <w:num w:numId="2" w16cid:durableId="858274493">
    <w:abstractNumId w:val="7"/>
  </w:num>
  <w:num w:numId="3" w16cid:durableId="1939942022">
    <w:abstractNumId w:val="0"/>
  </w:num>
  <w:num w:numId="4" w16cid:durableId="1060521218">
    <w:abstractNumId w:val="3"/>
  </w:num>
  <w:num w:numId="5" w16cid:durableId="1122652037">
    <w:abstractNumId w:val="15"/>
  </w:num>
  <w:num w:numId="6" w16cid:durableId="123618562">
    <w:abstractNumId w:val="4"/>
  </w:num>
  <w:num w:numId="7" w16cid:durableId="503860618">
    <w:abstractNumId w:val="18"/>
  </w:num>
  <w:num w:numId="8" w16cid:durableId="1451779124">
    <w:abstractNumId w:val="12"/>
  </w:num>
  <w:num w:numId="9" w16cid:durableId="1526207463">
    <w:abstractNumId w:val="6"/>
  </w:num>
  <w:num w:numId="10" w16cid:durableId="2123957271">
    <w:abstractNumId w:val="13"/>
  </w:num>
  <w:num w:numId="11" w16cid:durableId="1874924884">
    <w:abstractNumId w:val="9"/>
  </w:num>
  <w:num w:numId="12" w16cid:durableId="1676230373">
    <w:abstractNumId w:val="5"/>
  </w:num>
  <w:num w:numId="13" w16cid:durableId="1139689362">
    <w:abstractNumId w:val="16"/>
  </w:num>
  <w:num w:numId="14" w16cid:durableId="1962760904">
    <w:abstractNumId w:val="1"/>
  </w:num>
  <w:num w:numId="15" w16cid:durableId="1954631054">
    <w:abstractNumId w:val="17"/>
  </w:num>
  <w:num w:numId="16" w16cid:durableId="2067483260">
    <w:abstractNumId w:val="8"/>
  </w:num>
  <w:num w:numId="17" w16cid:durableId="2093113315">
    <w:abstractNumId w:val="11"/>
  </w:num>
  <w:num w:numId="18" w16cid:durableId="1561331176">
    <w:abstractNumId w:val="14"/>
  </w:num>
  <w:num w:numId="19" w16cid:durableId="1801848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D1D734"/>
    <w:rsid w:val="000058CC"/>
    <w:rsid w:val="00012EF9"/>
    <w:rsid w:val="00015AC2"/>
    <w:rsid w:val="000205B5"/>
    <w:rsid w:val="00022B9D"/>
    <w:rsid w:val="00024C17"/>
    <w:rsid w:val="00026D14"/>
    <w:rsid w:val="000271C1"/>
    <w:rsid w:val="000416DD"/>
    <w:rsid w:val="00043666"/>
    <w:rsid w:val="0004481A"/>
    <w:rsid w:val="00045014"/>
    <w:rsid w:val="00053ADE"/>
    <w:rsid w:val="00056A18"/>
    <w:rsid w:val="0006452A"/>
    <w:rsid w:val="00077035"/>
    <w:rsid w:val="00086633"/>
    <w:rsid w:val="00097E24"/>
    <w:rsid w:val="000A0402"/>
    <w:rsid w:val="000A7A09"/>
    <w:rsid w:val="000D134B"/>
    <w:rsid w:val="000D66D7"/>
    <w:rsid w:val="000E7B3F"/>
    <w:rsid w:val="000F0451"/>
    <w:rsid w:val="000F5153"/>
    <w:rsid w:val="000F66A1"/>
    <w:rsid w:val="000F690B"/>
    <w:rsid w:val="00102F0C"/>
    <w:rsid w:val="001501DD"/>
    <w:rsid w:val="00151F13"/>
    <w:rsid w:val="001541B0"/>
    <w:rsid w:val="0017043C"/>
    <w:rsid w:val="001838B7"/>
    <w:rsid w:val="0019556F"/>
    <w:rsid w:val="00195BBC"/>
    <w:rsid w:val="001A6395"/>
    <w:rsid w:val="001A6E78"/>
    <w:rsid w:val="001B062C"/>
    <w:rsid w:val="001B726D"/>
    <w:rsid w:val="001C6324"/>
    <w:rsid w:val="001C7CF8"/>
    <w:rsid w:val="001D0AB0"/>
    <w:rsid w:val="001E0BDC"/>
    <w:rsid w:val="001E741A"/>
    <w:rsid w:val="0020575E"/>
    <w:rsid w:val="002072A2"/>
    <w:rsid w:val="00223D2F"/>
    <w:rsid w:val="00227C94"/>
    <w:rsid w:val="002363B7"/>
    <w:rsid w:val="002422F0"/>
    <w:rsid w:val="00243E53"/>
    <w:rsid w:val="00250D63"/>
    <w:rsid w:val="002613E2"/>
    <w:rsid w:val="00270D31"/>
    <w:rsid w:val="00280903"/>
    <w:rsid w:val="0028190C"/>
    <w:rsid w:val="002828A5"/>
    <w:rsid w:val="002A23E2"/>
    <w:rsid w:val="002A5534"/>
    <w:rsid w:val="002C0723"/>
    <w:rsid w:val="002C16F4"/>
    <w:rsid w:val="002D1591"/>
    <w:rsid w:val="002D2645"/>
    <w:rsid w:val="002F12C3"/>
    <w:rsid w:val="002F59D8"/>
    <w:rsid w:val="003125B0"/>
    <w:rsid w:val="00313F68"/>
    <w:rsid w:val="003215A3"/>
    <w:rsid w:val="00322994"/>
    <w:rsid w:val="00335FEC"/>
    <w:rsid w:val="003370D4"/>
    <w:rsid w:val="00345921"/>
    <w:rsid w:val="003556E1"/>
    <w:rsid w:val="003615D1"/>
    <w:rsid w:val="00380DFD"/>
    <w:rsid w:val="003A3882"/>
    <w:rsid w:val="003A3F36"/>
    <w:rsid w:val="003C4D48"/>
    <w:rsid w:val="003D16D8"/>
    <w:rsid w:val="003D5EA1"/>
    <w:rsid w:val="003F0B0D"/>
    <w:rsid w:val="00410345"/>
    <w:rsid w:val="0042549C"/>
    <w:rsid w:val="00435E34"/>
    <w:rsid w:val="00451634"/>
    <w:rsid w:val="004561B3"/>
    <w:rsid w:val="00456F41"/>
    <w:rsid w:val="00466B4A"/>
    <w:rsid w:val="004739E8"/>
    <w:rsid w:val="00476B05"/>
    <w:rsid w:val="004803F4"/>
    <w:rsid w:val="00491C3B"/>
    <w:rsid w:val="00492E76"/>
    <w:rsid w:val="00493391"/>
    <w:rsid w:val="004A0299"/>
    <w:rsid w:val="004A0E7E"/>
    <w:rsid w:val="004A7DD6"/>
    <w:rsid w:val="004B09D8"/>
    <w:rsid w:val="004B4B9F"/>
    <w:rsid w:val="004C50A4"/>
    <w:rsid w:val="004E1865"/>
    <w:rsid w:val="004E7A55"/>
    <w:rsid w:val="004F161D"/>
    <w:rsid w:val="004F71EF"/>
    <w:rsid w:val="00500758"/>
    <w:rsid w:val="005053CE"/>
    <w:rsid w:val="0051478D"/>
    <w:rsid w:val="00516A45"/>
    <w:rsid w:val="005211E0"/>
    <w:rsid w:val="0052229C"/>
    <w:rsid w:val="00525600"/>
    <w:rsid w:val="0053028E"/>
    <w:rsid w:val="005325B6"/>
    <w:rsid w:val="005347B2"/>
    <w:rsid w:val="00557C77"/>
    <w:rsid w:val="00563A8B"/>
    <w:rsid w:val="00564332"/>
    <w:rsid w:val="005713D2"/>
    <w:rsid w:val="0057453E"/>
    <w:rsid w:val="00580095"/>
    <w:rsid w:val="005865FC"/>
    <w:rsid w:val="0058791F"/>
    <w:rsid w:val="005954D4"/>
    <w:rsid w:val="00596CDF"/>
    <w:rsid w:val="00597B97"/>
    <w:rsid w:val="005B2926"/>
    <w:rsid w:val="005B4573"/>
    <w:rsid w:val="005B49BF"/>
    <w:rsid w:val="005B5207"/>
    <w:rsid w:val="005C198C"/>
    <w:rsid w:val="005D0598"/>
    <w:rsid w:val="005D67CC"/>
    <w:rsid w:val="005F3C7A"/>
    <w:rsid w:val="005F7FD0"/>
    <w:rsid w:val="0061728C"/>
    <w:rsid w:val="00621844"/>
    <w:rsid w:val="0062713C"/>
    <w:rsid w:val="00627F95"/>
    <w:rsid w:val="0064384E"/>
    <w:rsid w:val="006541D8"/>
    <w:rsid w:val="00655E0A"/>
    <w:rsid w:val="00656841"/>
    <w:rsid w:val="00657392"/>
    <w:rsid w:val="00670989"/>
    <w:rsid w:val="006729AE"/>
    <w:rsid w:val="00673EB9"/>
    <w:rsid w:val="00683686"/>
    <w:rsid w:val="0068410D"/>
    <w:rsid w:val="00685CA9"/>
    <w:rsid w:val="006A2A09"/>
    <w:rsid w:val="006A456B"/>
    <w:rsid w:val="006B21D5"/>
    <w:rsid w:val="006B4B35"/>
    <w:rsid w:val="006D13F9"/>
    <w:rsid w:val="006D2390"/>
    <w:rsid w:val="006D2A81"/>
    <w:rsid w:val="006D5340"/>
    <w:rsid w:val="006E1E40"/>
    <w:rsid w:val="00700342"/>
    <w:rsid w:val="0070099A"/>
    <w:rsid w:val="0071214B"/>
    <w:rsid w:val="007123CC"/>
    <w:rsid w:val="00720EC6"/>
    <w:rsid w:val="0072208A"/>
    <w:rsid w:val="0072555E"/>
    <w:rsid w:val="0073665E"/>
    <w:rsid w:val="00736C81"/>
    <w:rsid w:val="00747FB2"/>
    <w:rsid w:val="0077107E"/>
    <w:rsid w:val="00790650"/>
    <w:rsid w:val="00793CD8"/>
    <w:rsid w:val="007972BA"/>
    <w:rsid w:val="007B2E15"/>
    <w:rsid w:val="007C112A"/>
    <w:rsid w:val="007C2463"/>
    <w:rsid w:val="007E0DD8"/>
    <w:rsid w:val="007F6A4D"/>
    <w:rsid w:val="0080037B"/>
    <w:rsid w:val="00803635"/>
    <w:rsid w:val="00807428"/>
    <w:rsid w:val="00811C25"/>
    <w:rsid w:val="008146E4"/>
    <w:rsid w:val="00815D73"/>
    <w:rsid w:val="00816EC8"/>
    <w:rsid w:val="00830B76"/>
    <w:rsid w:val="008352A3"/>
    <w:rsid w:val="008533C6"/>
    <w:rsid w:val="00854E9B"/>
    <w:rsid w:val="00861107"/>
    <w:rsid w:val="00875C24"/>
    <w:rsid w:val="0088278C"/>
    <w:rsid w:val="00886929"/>
    <w:rsid w:val="00887D29"/>
    <w:rsid w:val="0089387F"/>
    <w:rsid w:val="008973E9"/>
    <w:rsid w:val="008A5EFD"/>
    <w:rsid w:val="008B3E1F"/>
    <w:rsid w:val="008C6738"/>
    <w:rsid w:val="008C7A7F"/>
    <w:rsid w:val="008D05B0"/>
    <w:rsid w:val="008D082C"/>
    <w:rsid w:val="008D34CC"/>
    <w:rsid w:val="008E7435"/>
    <w:rsid w:val="009013E4"/>
    <w:rsid w:val="00910C36"/>
    <w:rsid w:val="00914314"/>
    <w:rsid w:val="00923A4C"/>
    <w:rsid w:val="00923BA6"/>
    <w:rsid w:val="00926032"/>
    <w:rsid w:val="009542B7"/>
    <w:rsid w:val="009728F6"/>
    <w:rsid w:val="00986CA6"/>
    <w:rsid w:val="0099320D"/>
    <w:rsid w:val="00996C23"/>
    <w:rsid w:val="009979B9"/>
    <w:rsid w:val="009C100F"/>
    <w:rsid w:val="009C1397"/>
    <w:rsid w:val="009D173A"/>
    <w:rsid w:val="009D4B34"/>
    <w:rsid w:val="00A00559"/>
    <w:rsid w:val="00A03587"/>
    <w:rsid w:val="00A1135F"/>
    <w:rsid w:val="00A13A2C"/>
    <w:rsid w:val="00A2285A"/>
    <w:rsid w:val="00A35BF4"/>
    <w:rsid w:val="00A426BB"/>
    <w:rsid w:val="00A66ACB"/>
    <w:rsid w:val="00A70164"/>
    <w:rsid w:val="00A74CAA"/>
    <w:rsid w:val="00A83439"/>
    <w:rsid w:val="00A83BB9"/>
    <w:rsid w:val="00A9752F"/>
    <w:rsid w:val="00AB3F8D"/>
    <w:rsid w:val="00AD0AD3"/>
    <w:rsid w:val="00AD77A6"/>
    <w:rsid w:val="00AE1184"/>
    <w:rsid w:val="00AE1E1E"/>
    <w:rsid w:val="00AF64F9"/>
    <w:rsid w:val="00AF6FFA"/>
    <w:rsid w:val="00B11B9D"/>
    <w:rsid w:val="00B16F2A"/>
    <w:rsid w:val="00B53FC2"/>
    <w:rsid w:val="00B63DD1"/>
    <w:rsid w:val="00B65584"/>
    <w:rsid w:val="00B8004C"/>
    <w:rsid w:val="00B836FE"/>
    <w:rsid w:val="00B861E5"/>
    <w:rsid w:val="00B9464C"/>
    <w:rsid w:val="00B95647"/>
    <w:rsid w:val="00BB39DC"/>
    <w:rsid w:val="00BB680B"/>
    <w:rsid w:val="00BC6618"/>
    <w:rsid w:val="00BD0046"/>
    <w:rsid w:val="00BD3181"/>
    <w:rsid w:val="00BD460D"/>
    <w:rsid w:val="00BD5A64"/>
    <w:rsid w:val="00BD649B"/>
    <w:rsid w:val="00BD7171"/>
    <w:rsid w:val="00BE1145"/>
    <w:rsid w:val="00BE20AB"/>
    <w:rsid w:val="00BE3D21"/>
    <w:rsid w:val="00BE52F3"/>
    <w:rsid w:val="00BF0758"/>
    <w:rsid w:val="00BF102D"/>
    <w:rsid w:val="00C13F78"/>
    <w:rsid w:val="00C50C21"/>
    <w:rsid w:val="00C53093"/>
    <w:rsid w:val="00C55EC9"/>
    <w:rsid w:val="00C6207A"/>
    <w:rsid w:val="00C71D98"/>
    <w:rsid w:val="00C72297"/>
    <w:rsid w:val="00C86A89"/>
    <w:rsid w:val="00C9048F"/>
    <w:rsid w:val="00C90F90"/>
    <w:rsid w:val="00CA2BAA"/>
    <w:rsid w:val="00CA6967"/>
    <w:rsid w:val="00CB4A39"/>
    <w:rsid w:val="00CC084B"/>
    <w:rsid w:val="00CD33BB"/>
    <w:rsid w:val="00CD448A"/>
    <w:rsid w:val="00CD674D"/>
    <w:rsid w:val="00D043DA"/>
    <w:rsid w:val="00D1127C"/>
    <w:rsid w:val="00D2266D"/>
    <w:rsid w:val="00D334FE"/>
    <w:rsid w:val="00D4306D"/>
    <w:rsid w:val="00D43A91"/>
    <w:rsid w:val="00D543AB"/>
    <w:rsid w:val="00D70F82"/>
    <w:rsid w:val="00D773BE"/>
    <w:rsid w:val="00D805ED"/>
    <w:rsid w:val="00D80DDD"/>
    <w:rsid w:val="00D8611F"/>
    <w:rsid w:val="00D874D9"/>
    <w:rsid w:val="00D950FB"/>
    <w:rsid w:val="00DA72D0"/>
    <w:rsid w:val="00DD240D"/>
    <w:rsid w:val="00DD37F6"/>
    <w:rsid w:val="00DD3BA8"/>
    <w:rsid w:val="00DD4FBF"/>
    <w:rsid w:val="00DE315C"/>
    <w:rsid w:val="00DE38CC"/>
    <w:rsid w:val="00DE5E65"/>
    <w:rsid w:val="00DE77BA"/>
    <w:rsid w:val="00DF0B7C"/>
    <w:rsid w:val="00DF4A0A"/>
    <w:rsid w:val="00DF4CE6"/>
    <w:rsid w:val="00DF66DB"/>
    <w:rsid w:val="00E066D7"/>
    <w:rsid w:val="00E33529"/>
    <w:rsid w:val="00E42358"/>
    <w:rsid w:val="00E622F1"/>
    <w:rsid w:val="00E6F89F"/>
    <w:rsid w:val="00E737FF"/>
    <w:rsid w:val="00E738EF"/>
    <w:rsid w:val="00E776BF"/>
    <w:rsid w:val="00E808AB"/>
    <w:rsid w:val="00E81D55"/>
    <w:rsid w:val="00E87502"/>
    <w:rsid w:val="00E92F84"/>
    <w:rsid w:val="00EA2622"/>
    <w:rsid w:val="00EB6E3E"/>
    <w:rsid w:val="00EC5BAE"/>
    <w:rsid w:val="00EC601A"/>
    <w:rsid w:val="00EC7EC3"/>
    <w:rsid w:val="00EF27CB"/>
    <w:rsid w:val="00EF46CF"/>
    <w:rsid w:val="00F2091B"/>
    <w:rsid w:val="00F2406C"/>
    <w:rsid w:val="00F262C3"/>
    <w:rsid w:val="00F32D84"/>
    <w:rsid w:val="00F3616B"/>
    <w:rsid w:val="00F36256"/>
    <w:rsid w:val="00F46C59"/>
    <w:rsid w:val="00F55735"/>
    <w:rsid w:val="00F6318F"/>
    <w:rsid w:val="00F70775"/>
    <w:rsid w:val="00F73E77"/>
    <w:rsid w:val="00F823F6"/>
    <w:rsid w:val="00F834D9"/>
    <w:rsid w:val="00F97B86"/>
    <w:rsid w:val="00FA382E"/>
    <w:rsid w:val="00FA4468"/>
    <w:rsid w:val="00FB07F0"/>
    <w:rsid w:val="00FC12E8"/>
    <w:rsid w:val="00FC3354"/>
    <w:rsid w:val="00FC3B7F"/>
    <w:rsid w:val="00FD624A"/>
    <w:rsid w:val="00FE6CFB"/>
    <w:rsid w:val="00FF1561"/>
    <w:rsid w:val="0118A00F"/>
    <w:rsid w:val="02614C03"/>
    <w:rsid w:val="02964577"/>
    <w:rsid w:val="02E9DE41"/>
    <w:rsid w:val="04808247"/>
    <w:rsid w:val="059E9C1C"/>
    <w:rsid w:val="061E1F46"/>
    <w:rsid w:val="06A87A5C"/>
    <w:rsid w:val="0787DC7B"/>
    <w:rsid w:val="083E40BE"/>
    <w:rsid w:val="08EEEEA8"/>
    <w:rsid w:val="09EDEB54"/>
    <w:rsid w:val="0A395FF5"/>
    <w:rsid w:val="0C8070EA"/>
    <w:rsid w:val="0E0727C3"/>
    <w:rsid w:val="0FB821D7"/>
    <w:rsid w:val="0FFDCF19"/>
    <w:rsid w:val="10859483"/>
    <w:rsid w:val="11802C9B"/>
    <w:rsid w:val="11FE4189"/>
    <w:rsid w:val="12FC1DF8"/>
    <w:rsid w:val="1309AA83"/>
    <w:rsid w:val="13A40504"/>
    <w:rsid w:val="13B8B130"/>
    <w:rsid w:val="14828965"/>
    <w:rsid w:val="15871808"/>
    <w:rsid w:val="15EA059A"/>
    <w:rsid w:val="18AF7A16"/>
    <w:rsid w:val="191B25AB"/>
    <w:rsid w:val="199407C5"/>
    <w:rsid w:val="1AA58BDE"/>
    <w:rsid w:val="1ACE213B"/>
    <w:rsid w:val="1B4CDF31"/>
    <w:rsid w:val="1C6A2397"/>
    <w:rsid w:val="1C78EA2E"/>
    <w:rsid w:val="1E25E0ED"/>
    <w:rsid w:val="1EC87113"/>
    <w:rsid w:val="1EF2218F"/>
    <w:rsid w:val="205F0662"/>
    <w:rsid w:val="21CD7871"/>
    <w:rsid w:val="22928E92"/>
    <w:rsid w:val="2477BCDA"/>
    <w:rsid w:val="24AF5D57"/>
    <w:rsid w:val="24C10AA2"/>
    <w:rsid w:val="28F53020"/>
    <w:rsid w:val="293060A6"/>
    <w:rsid w:val="29656B94"/>
    <w:rsid w:val="2C45711F"/>
    <w:rsid w:val="2CB16D6F"/>
    <w:rsid w:val="2D4D304A"/>
    <w:rsid w:val="2DBCC5F3"/>
    <w:rsid w:val="2F1D2F0F"/>
    <w:rsid w:val="2F889A6C"/>
    <w:rsid w:val="316CA895"/>
    <w:rsid w:val="31A193DA"/>
    <w:rsid w:val="31A1F6E6"/>
    <w:rsid w:val="31B12930"/>
    <w:rsid w:val="31D95BE2"/>
    <w:rsid w:val="33B27552"/>
    <w:rsid w:val="350204FC"/>
    <w:rsid w:val="38D201A1"/>
    <w:rsid w:val="39CA849D"/>
    <w:rsid w:val="3AEA20DD"/>
    <w:rsid w:val="3B125590"/>
    <w:rsid w:val="3B1437F1"/>
    <w:rsid w:val="3B8BC2AB"/>
    <w:rsid w:val="3C22BA1A"/>
    <w:rsid w:val="3E8A59DC"/>
    <w:rsid w:val="3EB52C3A"/>
    <w:rsid w:val="3FAE82CD"/>
    <w:rsid w:val="40EC34D7"/>
    <w:rsid w:val="41A8D157"/>
    <w:rsid w:val="41CD335E"/>
    <w:rsid w:val="420BE2DC"/>
    <w:rsid w:val="434FEEAB"/>
    <w:rsid w:val="446020F0"/>
    <w:rsid w:val="4659DF91"/>
    <w:rsid w:val="47EA3290"/>
    <w:rsid w:val="4A250DB5"/>
    <w:rsid w:val="4A667962"/>
    <w:rsid w:val="4B8D1B39"/>
    <w:rsid w:val="4CB4854C"/>
    <w:rsid w:val="4EA9871D"/>
    <w:rsid w:val="4F53AC95"/>
    <w:rsid w:val="4FC95A17"/>
    <w:rsid w:val="50346DAD"/>
    <w:rsid w:val="51A90E80"/>
    <w:rsid w:val="52FBE31B"/>
    <w:rsid w:val="53682B78"/>
    <w:rsid w:val="53D17C15"/>
    <w:rsid w:val="541F78E5"/>
    <w:rsid w:val="5430E70A"/>
    <w:rsid w:val="549FCC0C"/>
    <w:rsid w:val="558E7C93"/>
    <w:rsid w:val="56CB0D16"/>
    <w:rsid w:val="5A4A0234"/>
    <w:rsid w:val="5CB169DD"/>
    <w:rsid w:val="5D3B3DB9"/>
    <w:rsid w:val="6045270F"/>
    <w:rsid w:val="60FBE8D2"/>
    <w:rsid w:val="619F69FC"/>
    <w:rsid w:val="64B8B8A1"/>
    <w:rsid w:val="6516FAA6"/>
    <w:rsid w:val="66AD9F3F"/>
    <w:rsid w:val="6745B3B1"/>
    <w:rsid w:val="68FDEDF4"/>
    <w:rsid w:val="697B0878"/>
    <w:rsid w:val="699366C4"/>
    <w:rsid w:val="69B4F015"/>
    <w:rsid w:val="6AC5BFCF"/>
    <w:rsid w:val="6B27D0E8"/>
    <w:rsid w:val="6CB67F10"/>
    <w:rsid w:val="6CB9A7F6"/>
    <w:rsid w:val="6DA7B6A0"/>
    <w:rsid w:val="6E383EE4"/>
    <w:rsid w:val="6E6D1AC6"/>
    <w:rsid w:val="6EEF5E76"/>
    <w:rsid w:val="6F0D5713"/>
    <w:rsid w:val="6F7AF1F5"/>
    <w:rsid w:val="6F8BFDC3"/>
    <w:rsid w:val="70544997"/>
    <w:rsid w:val="70D9F64D"/>
    <w:rsid w:val="7185B0B4"/>
    <w:rsid w:val="71D1D734"/>
    <w:rsid w:val="71FB329D"/>
    <w:rsid w:val="732E75A9"/>
    <w:rsid w:val="732F12C3"/>
    <w:rsid w:val="7387A9D2"/>
    <w:rsid w:val="7463CEEB"/>
    <w:rsid w:val="74934B70"/>
    <w:rsid w:val="750EF774"/>
    <w:rsid w:val="78A6DD12"/>
    <w:rsid w:val="78CEA891"/>
    <w:rsid w:val="7978FCFD"/>
    <w:rsid w:val="7B5B75FC"/>
    <w:rsid w:val="7C2671AE"/>
    <w:rsid w:val="7CE92E9E"/>
    <w:rsid w:val="7D59A29B"/>
    <w:rsid w:val="7D9C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D734"/>
  <w15:chartTrackingRefBased/>
  <w15:docId w15:val="{A224FCE3-DD95-45B8-9FD0-8D56C7D9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15C"/>
    <w:pPr>
      <w:spacing w:after="0" w:line="240" w:lineRule="auto"/>
    </w:pPr>
    <w:rPr>
      <w:rFonts w:ascii="Times New Roman" w:eastAsia="Times New Roman" w:hAnsi="Times New Roman" w:cs="Times New Roman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6D14"/>
    <w:pPr>
      <w:keepNext/>
      <w:keepLines/>
      <w:spacing w:line="278" w:lineRule="auto"/>
      <w:outlineLvl w:val="0"/>
    </w:pPr>
    <w:rPr>
      <w:rFonts w:ascii="Arial Nova" w:eastAsiaTheme="majorEastAsia" w:hAnsi="Arial Nova" w:cstheme="majorBidi"/>
      <w:color w:val="235D5A" w:themeColor="text2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6D14"/>
    <w:pPr>
      <w:keepNext/>
      <w:keepLines/>
      <w:spacing w:before="40"/>
      <w:outlineLvl w:val="1"/>
    </w:pPr>
    <w:rPr>
      <w:rFonts w:ascii="Arial Nova" w:eastAsiaTheme="majorEastAsia" w:hAnsi="Arial Nova" w:cstheme="majorBidi"/>
      <w:color w:val="235D5A" w:themeColor="text2"/>
      <w:sz w:val="28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uiPriority w:val="10"/>
    <w:qFormat/>
    <w:rsid w:val="00280903"/>
    <w:pPr>
      <w:widowControl w:val="0"/>
      <w:autoSpaceDE w:val="0"/>
      <w:autoSpaceDN w:val="0"/>
      <w:spacing w:before="81"/>
      <w:ind w:left="120"/>
    </w:pPr>
    <w:rPr>
      <w:rFonts w:ascii="Arial Narrow" w:eastAsia="Arial Narrow" w:hAnsi="Arial Narrow" w:cs="Arial Narrow"/>
      <w:b/>
      <w:bCs/>
      <w:sz w:val="32"/>
      <w:szCs w:val="32"/>
      <w:lang w:val="en-US"/>
    </w:rPr>
  </w:style>
  <w:style w:type="character" w:customStyle="1" w:styleId="TittelTegn">
    <w:name w:val="Tittel Tegn"/>
    <w:basedOn w:val="Standardskriftforavsnitt"/>
    <w:link w:val="Tittel"/>
    <w:uiPriority w:val="10"/>
    <w:rsid w:val="00280903"/>
    <w:rPr>
      <w:rFonts w:ascii="Arial Narrow" w:eastAsia="Arial Narrow" w:hAnsi="Arial Narrow" w:cs="Arial Narrow"/>
      <w:b/>
      <w:bCs/>
      <w:sz w:val="32"/>
      <w:szCs w:val="32"/>
      <w:lang w:val="en-US"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26D14"/>
    <w:rPr>
      <w:rFonts w:ascii="Arial Nova" w:eastAsiaTheme="majorEastAsia" w:hAnsi="Arial Nova" w:cstheme="majorBidi"/>
      <w:color w:val="235D5A" w:themeColor="text2"/>
      <w:sz w:val="40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26D14"/>
    <w:rPr>
      <w:rFonts w:ascii="Arial Nova" w:eastAsiaTheme="majorEastAsia" w:hAnsi="Arial Nova" w:cstheme="majorBidi"/>
      <w:color w:val="235D5A" w:themeColor="text2"/>
      <w:sz w:val="28"/>
      <w:szCs w:val="26"/>
      <w:lang w:eastAsia="nb-NO"/>
    </w:rPr>
  </w:style>
  <w:style w:type="character" w:styleId="Svakutheving">
    <w:name w:val="Subtle Emphasis"/>
    <w:basedOn w:val="Standardskriftforavsnitt"/>
    <w:uiPriority w:val="19"/>
    <w:qFormat/>
    <w:rsid w:val="00053ADE"/>
    <w:rPr>
      <w:rFonts w:ascii="Arial Nova" w:hAnsi="Arial Nova"/>
      <w:i/>
      <w:iCs/>
      <w:color w:val="EF6A07"/>
      <w:sz w:val="22"/>
    </w:rPr>
  </w:style>
  <w:style w:type="character" w:styleId="Sterkutheving">
    <w:name w:val="Intense Emphasis"/>
    <w:basedOn w:val="Standardskriftforavsnitt"/>
    <w:uiPriority w:val="21"/>
    <w:qFormat/>
    <w:rsid w:val="00DF4A0A"/>
    <w:rPr>
      <w:i/>
      <w:iCs/>
      <w:color w:val="A5C3E1" w:themeColor="accent1"/>
    </w:rPr>
  </w:style>
  <w:style w:type="paragraph" w:styleId="Listeavsnitt">
    <w:name w:val="List Paragraph"/>
    <w:basedOn w:val="Normal"/>
    <w:link w:val="ListeavsnittTegn"/>
    <w:uiPriority w:val="34"/>
    <w:qFormat/>
    <w:rsid w:val="005954D4"/>
    <w:pPr>
      <w:widowControl w:val="0"/>
      <w:numPr>
        <w:numId w:val="2"/>
      </w:numPr>
      <w:autoSpaceDE w:val="0"/>
      <w:autoSpaceDN w:val="0"/>
      <w:spacing w:after="120"/>
    </w:pPr>
    <w:rPr>
      <w:rFonts w:ascii="Replica-Regular" w:eastAsia="Arial" w:hAnsi="Replica-Regular" w:cs="Arial"/>
      <w:sz w:val="22"/>
      <w:szCs w:val="18"/>
      <w:lang w:eastAsia="en-US"/>
    </w:rPr>
  </w:style>
  <w:style w:type="character" w:customStyle="1" w:styleId="ListeavsnittTegn">
    <w:name w:val="Listeavsnitt Tegn"/>
    <w:link w:val="Listeavsnitt"/>
    <w:uiPriority w:val="34"/>
    <w:rsid w:val="005954D4"/>
    <w:rPr>
      <w:rFonts w:ascii="Replica-Regular" w:eastAsia="Arial" w:hAnsi="Replica-Regular" w:cs="Arial"/>
      <w:sz w:val="22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2229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2229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2229C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2229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2229C"/>
    <w:rPr>
      <w:rFonts w:ascii="Arial Nova" w:eastAsia="Times New Roman" w:hAnsi="Arial Nova" w:cs="Times New Roman"/>
      <w:b/>
      <w:bCs/>
      <w:sz w:val="20"/>
      <w:szCs w:val="20"/>
      <w:lang w:eastAsia="nb-NO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CA6967"/>
    <w:pPr>
      <w:spacing w:after="200"/>
    </w:pPr>
    <w:rPr>
      <w:i/>
      <w:iCs/>
      <w:color w:val="235D5A" w:themeColor="text2"/>
      <w:sz w:val="18"/>
      <w:szCs w:val="18"/>
    </w:rPr>
  </w:style>
  <w:style w:type="paragraph" w:styleId="Revisjon">
    <w:name w:val="Revision"/>
    <w:hidden/>
    <w:uiPriority w:val="99"/>
    <w:semiHidden/>
    <w:rsid w:val="00525600"/>
    <w:pPr>
      <w:spacing w:after="0" w:line="240" w:lineRule="auto"/>
    </w:pPr>
    <w:rPr>
      <w:rFonts w:ascii="Times New Roman" w:eastAsia="Times New Roman" w:hAnsi="Times New Roman" w:cs="Times New Roman"/>
      <w:lang w:eastAsia="nb-NO"/>
    </w:rPr>
  </w:style>
  <w:style w:type="character" w:styleId="Omtale">
    <w:name w:val="Mention"/>
    <w:basedOn w:val="Standardskriftforavsnitt"/>
    <w:uiPriority w:val="99"/>
    <w:unhideWhenUsed/>
    <w:rsid w:val="0052560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https://futurebuilt2.sharepoint.com/sites/FBuilt/Delte%20dokumenter/04.%20Kriterier%20og%20verkt&#248;y/01_Kriterier%202.0/14%20Plastbruk/2026%20Plast%20i%20bygg%20V2.0/Kriterier%20V2.0/Verkt&#248;y/FutureBuilt%20plast%20-%20beregningsverkt&#248;y%20V2.0%2018.03.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accent5">
                    <a:lumMod val="10000"/>
                  </a:schemeClr>
                </a:solidFill>
                <a:latin typeface="Replica-Bold" panose="02000503030000020004" pitchFamily="2" charset="77"/>
                <a:ea typeface="+mn-ea"/>
                <a:cs typeface="+mn-cs"/>
              </a:defRPr>
            </a:pPr>
            <a:r>
              <a:rPr lang="en-US" sz="2000">
                <a:latin typeface="Replica-Bold" panose="02000503030000020004" pitchFamily="2" charset="77"/>
              </a:rPr>
              <a:t>FutureBuilt Plast</a:t>
            </a:r>
          </a:p>
          <a:p>
            <a:pPr>
              <a:defRPr sz="1600">
                <a:latin typeface="Replica-Bold" panose="02000503030000020004" pitchFamily="2" charset="77"/>
              </a:defRPr>
            </a:pPr>
            <a:endParaRPr lang="en-US" sz="1200">
              <a:latin typeface="Replica-Bold" panose="02000503030000020004" pitchFamily="2" charset="77"/>
            </a:endParaRPr>
          </a:p>
        </c:rich>
      </c:tx>
      <c:layout>
        <c:manualLayout>
          <c:xMode val="edge"/>
          <c:yMode val="edge"/>
          <c:x val="0.34970673897321186"/>
          <c:y val="0.130621452853260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accent5">
                  <a:lumMod val="10000"/>
                </a:schemeClr>
              </a:solidFill>
              <a:latin typeface="Replica-Bold" panose="02000503030000020004" pitchFamily="2" charset="77"/>
              <a:ea typeface="+mn-ea"/>
              <a:cs typeface="+mn-cs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14094506476507679"/>
          <c:y val="0.32784495814296766"/>
          <c:w val="0.76643307024020568"/>
          <c:h val="0.47038960478150549"/>
        </c:manualLayout>
      </c:layout>
      <c:areaChart>
        <c:grouping val="stacked"/>
        <c:varyColors val="0"/>
        <c:ser>
          <c:idx val="0"/>
          <c:order val="0"/>
          <c:tx>
            <c:strRef>
              <c:f>Lister!$M$12</c:f>
              <c:strCache>
                <c:ptCount val="1"/>
                <c:pt idx="0">
                  <c:v>FB Plast</c:v>
                </c:pt>
              </c:strCache>
            </c:strRef>
          </c:tx>
          <c:spPr>
            <a:pattFill prst="dkUpDiag">
              <a:fgClr>
                <a:srgbClr val="FAA05A">
                  <a:lumMod val="40000"/>
                  <a:lumOff val="60000"/>
                </a:srgb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 w="25400">
              <a:noFill/>
            </a:ln>
            <a:effectLst/>
          </c:spPr>
          <c:cat>
            <c:numRef>
              <c:f>Lister!$K$13:$K$43</c:f>
              <c:numCache>
                <c:formatCode>General</c:formatCode>
                <c:ptCount val="3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  <c:pt idx="17">
                  <c:v>2042</c:v>
                </c:pt>
                <c:pt idx="18">
                  <c:v>2043</c:v>
                </c:pt>
                <c:pt idx="19">
                  <c:v>2044</c:v>
                </c:pt>
                <c:pt idx="20">
                  <c:v>2045</c:v>
                </c:pt>
                <c:pt idx="21">
                  <c:v>2046</c:v>
                </c:pt>
                <c:pt idx="22">
                  <c:v>2047</c:v>
                </c:pt>
                <c:pt idx="23">
                  <c:v>2048</c:v>
                </c:pt>
                <c:pt idx="24">
                  <c:v>2049</c:v>
                </c:pt>
                <c:pt idx="25">
                  <c:v>2050</c:v>
                </c:pt>
                <c:pt idx="26">
                  <c:v>2051</c:v>
                </c:pt>
                <c:pt idx="27">
                  <c:v>2052</c:v>
                </c:pt>
                <c:pt idx="28">
                  <c:v>2053</c:v>
                </c:pt>
                <c:pt idx="29">
                  <c:v>2054</c:v>
                </c:pt>
                <c:pt idx="30">
                  <c:v>2055</c:v>
                </c:pt>
              </c:numCache>
            </c:numRef>
          </c:cat>
          <c:val>
            <c:numRef>
              <c:f>Lister!$M$13:$M$43</c:f>
              <c:numCache>
                <c:formatCode>0.0</c:formatCode>
                <c:ptCount val="31"/>
                <c:pt idx="0">
                  <c:v>5.1428571428571432</c:v>
                </c:pt>
                <c:pt idx="1">
                  <c:v>4.9885714285714293</c:v>
                </c:pt>
                <c:pt idx="2">
                  <c:v>4.8342857142857154</c:v>
                </c:pt>
                <c:pt idx="3">
                  <c:v>4.6800000000000015</c:v>
                </c:pt>
                <c:pt idx="4">
                  <c:v>4.5257142857142876</c:v>
                </c:pt>
                <c:pt idx="5">
                  <c:v>4.3714285714285737</c:v>
                </c:pt>
                <c:pt idx="6">
                  <c:v>4.2171428571428597</c:v>
                </c:pt>
                <c:pt idx="7">
                  <c:v>4.0628571428571458</c:v>
                </c:pt>
                <c:pt idx="8">
                  <c:v>3.9085714285714315</c:v>
                </c:pt>
                <c:pt idx="9">
                  <c:v>3.7542857142857171</c:v>
                </c:pt>
                <c:pt idx="10">
                  <c:v>3.6000000000000028</c:v>
                </c:pt>
                <c:pt idx="11">
                  <c:v>3.4457142857142884</c:v>
                </c:pt>
                <c:pt idx="12">
                  <c:v>3.291428571428574</c:v>
                </c:pt>
                <c:pt idx="13">
                  <c:v>3.1371428571428597</c:v>
                </c:pt>
                <c:pt idx="14">
                  <c:v>2.9828571428571453</c:v>
                </c:pt>
                <c:pt idx="15">
                  <c:v>2.828571428571431</c:v>
                </c:pt>
                <c:pt idx="16">
                  <c:v>2.6742857142857166</c:v>
                </c:pt>
                <c:pt idx="17">
                  <c:v>2.5200000000000022</c:v>
                </c:pt>
                <c:pt idx="18">
                  <c:v>2.3657142857142879</c:v>
                </c:pt>
                <c:pt idx="19">
                  <c:v>2.2114285714285735</c:v>
                </c:pt>
                <c:pt idx="20">
                  <c:v>2.0571428571428592</c:v>
                </c:pt>
                <c:pt idx="21">
                  <c:v>1.9028571428571448</c:v>
                </c:pt>
                <c:pt idx="22">
                  <c:v>1.7485714285714304</c:v>
                </c:pt>
                <c:pt idx="23">
                  <c:v>1.5942857142857161</c:v>
                </c:pt>
                <c:pt idx="24">
                  <c:v>1.4400000000000017</c:v>
                </c:pt>
                <c:pt idx="25">
                  <c:v>1.2857142857142874</c:v>
                </c:pt>
                <c:pt idx="26">
                  <c:v>1.131428571428573</c:v>
                </c:pt>
                <c:pt idx="27">
                  <c:v>0.97714285714285865</c:v>
                </c:pt>
                <c:pt idx="28">
                  <c:v>0.82285714285714429</c:v>
                </c:pt>
                <c:pt idx="29">
                  <c:v>0.66857142857142993</c:v>
                </c:pt>
                <c:pt idx="30">
                  <c:v>0.51428571428571435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00-1A4F-826C-7CF0FAD2F2CE}"/>
            </c:ext>
          </c:extLst>
        </c:ser>
        <c:ser>
          <c:idx val="2"/>
          <c:order val="1"/>
          <c:tx>
            <c:strRef>
              <c:f>Lister!$N$12</c:f>
              <c:strCache>
                <c:ptCount val="1"/>
                <c:pt idx="0">
                  <c:v>Figur</c:v>
                </c:pt>
              </c:strCache>
            </c:strRef>
          </c:tx>
          <c:spPr>
            <a:solidFill>
              <a:srgbClr val="FAA05A">
                <a:lumMod val="40000"/>
                <a:lumOff val="60000"/>
              </a:srgbClr>
            </a:solidFill>
            <a:ln w="25400">
              <a:noFill/>
            </a:ln>
            <a:effectLst/>
          </c:spPr>
          <c:cat>
            <c:numRef>
              <c:f>Lister!$K$13:$K$43</c:f>
              <c:numCache>
                <c:formatCode>General</c:formatCode>
                <c:ptCount val="3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  <c:pt idx="17">
                  <c:v>2042</c:v>
                </c:pt>
                <c:pt idx="18">
                  <c:v>2043</c:v>
                </c:pt>
                <c:pt idx="19">
                  <c:v>2044</c:v>
                </c:pt>
                <c:pt idx="20">
                  <c:v>2045</c:v>
                </c:pt>
                <c:pt idx="21">
                  <c:v>2046</c:v>
                </c:pt>
                <c:pt idx="22">
                  <c:v>2047</c:v>
                </c:pt>
                <c:pt idx="23">
                  <c:v>2048</c:v>
                </c:pt>
                <c:pt idx="24">
                  <c:v>2049</c:v>
                </c:pt>
                <c:pt idx="25">
                  <c:v>2050</c:v>
                </c:pt>
                <c:pt idx="26">
                  <c:v>2051</c:v>
                </c:pt>
                <c:pt idx="27">
                  <c:v>2052</c:v>
                </c:pt>
                <c:pt idx="28">
                  <c:v>2053</c:v>
                </c:pt>
                <c:pt idx="29">
                  <c:v>2054</c:v>
                </c:pt>
                <c:pt idx="30">
                  <c:v>2055</c:v>
                </c:pt>
              </c:numCache>
            </c:numRef>
          </c:cat>
          <c:val>
            <c:numRef>
              <c:f>Lister!$N$13:$N$43</c:f>
              <c:numCache>
                <c:formatCode>0.0</c:formatCode>
                <c:ptCount val="31"/>
                <c:pt idx="0">
                  <c:v>5.1428571428571432</c:v>
                </c:pt>
                <c:pt idx="1">
                  <c:v>4.9885714285714293</c:v>
                </c:pt>
                <c:pt idx="2">
                  <c:v>4.8342857142857154</c:v>
                </c:pt>
                <c:pt idx="3">
                  <c:v>4.6800000000000015</c:v>
                </c:pt>
                <c:pt idx="4">
                  <c:v>4.5257142857142876</c:v>
                </c:pt>
                <c:pt idx="5">
                  <c:v>4.3714285714285737</c:v>
                </c:pt>
                <c:pt idx="6">
                  <c:v>4.2171428571428597</c:v>
                </c:pt>
                <c:pt idx="7">
                  <c:v>4.0628571428571458</c:v>
                </c:pt>
                <c:pt idx="8">
                  <c:v>3.9085714285714315</c:v>
                </c:pt>
                <c:pt idx="9">
                  <c:v>3.7542857142857171</c:v>
                </c:pt>
                <c:pt idx="10">
                  <c:v>3.6000000000000028</c:v>
                </c:pt>
                <c:pt idx="11">
                  <c:v>3.4457142857142884</c:v>
                </c:pt>
                <c:pt idx="12">
                  <c:v>3.291428571428574</c:v>
                </c:pt>
                <c:pt idx="13">
                  <c:v>3.1371428571428597</c:v>
                </c:pt>
                <c:pt idx="14">
                  <c:v>2.9828571428571453</c:v>
                </c:pt>
                <c:pt idx="15">
                  <c:v>2.828571428571431</c:v>
                </c:pt>
                <c:pt idx="16">
                  <c:v>2.6742857142857166</c:v>
                </c:pt>
                <c:pt idx="17">
                  <c:v>2.5200000000000022</c:v>
                </c:pt>
                <c:pt idx="18">
                  <c:v>2.3657142857142879</c:v>
                </c:pt>
                <c:pt idx="19">
                  <c:v>2.2114285714285735</c:v>
                </c:pt>
                <c:pt idx="20">
                  <c:v>2.0571428571428592</c:v>
                </c:pt>
                <c:pt idx="21">
                  <c:v>1.9028571428571448</c:v>
                </c:pt>
                <c:pt idx="22">
                  <c:v>1.7485714285714304</c:v>
                </c:pt>
                <c:pt idx="23">
                  <c:v>1.5942857142857161</c:v>
                </c:pt>
                <c:pt idx="24">
                  <c:v>1.4400000000000017</c:v>
                </c:pt>
                <c:pt idx="25">
                  <c:v>1.2857142857142874</c:v>
                </c:pt>
                <c:pt idx="26">
                  <c:v>1.131428571428573</c:v>
                </c:pt>
                <c:pt idx="27">
                  <c:v>0.97714285714285865</c:v>
                </c:pt>
                <c:pt idx="28">
                  <c:v>0.82285714285714429</c:v>
                </c:pt>
                <c:pt idx="29">
                  <c:v>0.66857142857142993</c:v>
                </c:pt>
                <c:pt idx="30">
                  <c:v>0.51428571428571435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00-1A4F-826C-7CF0FAD2F2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4202655"/>
        <c:axId val="104444335"/>
      </c:areaChart>
      <c:scatterChart>
        <c:scatterStyle val="lineMarker"/>
        <c:varyColors val="0"/>
        <c:ser>
          <c:idx val="5"/>
          <c:order val="2"/>
          <c:tx>
            <c:strRef>
              <c:f>'Om verktøyet'!$D$11</c:f>
              <c:strCache>
                <c:ptCount val="1"/>
                <c:pt idx="0">
                  <c:v>Nedre Sem Låve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10"/>
            <c:spPr>
              <a:solidFill>
                <a:srgbClr val="C8E6E4">
                  <a:lumMod val="25000"/>
                </a:srgbClr>
              </a:solidFill>
              <a:ln w="9525">
                <a:noFill/>
              </a:ln>
              <a:effectLst/>
            </c:spPr>
          </c:marker>
          <c:xVal>
            <c:numRef>
              <c:f>'Om verktøyet'!$D$13</c:f>
              <c:numCache>
                <c:formatCode>General</c:formatCode>
                <c:ptCount val="1"/>
                <c:pt idx="0">
                  <c:v>2025</c:v>
                </c:pt>
              </c:numCache>
            </c:numRef>
          </c:xVal>
          <c:yVal>
            <c:numRef>
              <c:f>'Plast - Dashboard'!$F$30</c:f>
              <c:numCache>
                <c:formatCode>0.0</c:formatCode>
                <c:ptCount val="1"/>
                <c:pt idx="0">
                  <c:v>3.8495852619047612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600-1A4F-826C-7CF0FAD2F2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8115775"/>
        <c:axId val="527749951"/>
      </c:scatterChart>
      <c:catAx>
        <c:axId val="10420265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5">
                    <a:lumMod val="1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04444335"/>
        <c:crosses val="autoZero"/>
        <c:auto val="1"/>
        <c:lblAlgn val="ctr"/>
        <c:lblOffset val="100"/>
        <c:tickLblSkip val="5"/>
        <c:noMultiLvlLbl val="0"/>
      </c:catAx>
      <c:valAx>
        <c:axId val="104444335"/>
        <c:scaling>
          <c:orientation val="minMax"/>
          <c:max val="12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accent5">
                        <a:lumMod val="1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nb-NO" sz="800"/>
                  <a:t>Plastmengde (kg/m2)</a:t>
                </a:r>
              </a:p>
            </c:rich>
          </c:tx>
          <c:layout>
            <c:manualLayout>
              <c:xMode val="edge"/>
              <c:yMode val="edge"/>
              <c:x val="5.2393996231283609E-2"/>
              <c:y val="0.4668051355911513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accent5">
                      <a:lumMod val="1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5">
                    <a:lumMod val="1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04202655"/>
        <c:crosses val="autoZero"/>
        <c:crossBetween val="midCat"/>
      </c:valAx>
      <c:valAx>
        <c:axId val="527749951"/>
        <c:scaling>
          <c:orientation val="minMax"/>
          <c:max val="1500"/>
        </c:scaling>
        <c:delete val="1"/>
        <c:axPos val="r"/>
        <c:numFmt formatCode="0.0" sourceLinked="1"/>
        <c:majorTickMark val="out"/>
        <c:minorTickMark val="none"/>
        <c:tickLblPos val="nextTo"/>
        <c:crossAx val="528115775"/>
        <c:crosses val="max"/>
        <c:crossBetween val="midCat"/>
      </c:valAx>
      <c:valAx>
        <c:axId val="528115775"/>
        <c:scaling>
          <c:orientation val="minMax"/>
          <c:max val="2055"/>
          <c:min val="2025"/>
        </c:scaling>
        <c:delete val="0"/>
        <c:axPos val="t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27749951"/>
        <c:crosses val="max"/>
        <c:crossBetween val="midCat"/>
      </c:valAx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1"/>
        <c:delete val="1"/>
      </c:legendEntry>
      <c:layout>
        <c:manualLayout>
          <c:xMode val="edge"/>
          <c:yMode val="edge"/>
          <c:x val="0.84294492218009276"/>
          <c:y val="0.43612127000965922"/>
          <c:w val="0.14135651911779962"/>
          <c:h val="4.454944616136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accent5">
                  <a:lumMod val="10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ysClr val="window" lastClr="FFFFFF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>
          <a:solidFill>
            <a:schemeClr val="accent5">
              <a:lumMod val="10000"/>
            </a:schemeClr>
          </a:solidFill>
        </a:defRPr>
      </a:pPr>
      <a:endParaRPr lang="nb-NO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0.57521</cdr:x>
      <cdr:y>0.25741</cdr:y>
    </cdr:from>
    <cdr:to>
      <cdr:x>0.79173</cdr:x>
      <cdr:y>0.40755</cdr:y>
    </cdr:to>
    <cdr:sp macro="" textlink="">
      <cdr:nvSpPr>
        <cdr:cNvPr id="2" name="TekstSylinder 3">
          <a:extLst xmlns:a="http://schemas.openxmlformats.org/drawingml/2006/main">
            <a:ext uri="{FF2B5EF4-FFF2-40B4-BE49-F238E27FC236}">
              <a16:creationId xmlns:a16="http://schemas.microsoft.com/office/drawing/2014/main" id="{4838E2E2-D6F2-7E3D-7142-E35E66D0F035}"/>
            </a:ext>
          </a:extLst>
        </cdr:cNvPr>
        <cdr:cNvSpPr txBox="1"/>
      </cdr:nvSpPr>
      <cdr:spPr>
        <a:xfrm xmlns:a="http://schemas.openxmlformats.org/drawingml/2006/main">
          <a:off x="5578012" y="1666361"/>
          <a:ext cx="2099672" cy="9719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Helvetica"/>
              <a:ea typeface="+mn-ea"/>
              <a:cs typeface="+mn-cs"/>
            </a:defRPr>
          </a:lvl1pPr>
          <a:lvl2pPr marL="457200" indent="0">
            <a:defRPr sz="1100">
              <a:latin typeface="Helvetica"/>
              <a:ea typeface="+mn-ea"/>
              <a:cs typeface="+mn-cs"/>
            </a:defRPr>
          </a:lvl2pPr>
          <a:lvl3pPr marL="914400" indent="0">
            <a:defRPr sz="1100">
              <a:latin typeface="Helvetica"/>
              <a:ea typeface="+mn-ea"/>
              <a:cs typeface="+mn-cs"/>
            </a:defRPr>
          </a:lvl3pPr>
          <a:lvl4pPr marL="1371600" indent="0">
            <a:defRPr sz="1100">
              <a:latin typeface="Helvetica"/>
              <a:ea typeface="+mn-ea"/>
              <a:cs typeface="+mn-cs"/>
            </a:defRPr>
          </a:lvl4pPr>
          <a:lvl5pPr marL="1828800" indent="0">
            <a:defRPr sz="1100">
              <a:latin typeface="Helvetica"/>
              <a:ea typeface="+mn-ea"/>
              <a:cs typeface="+mn-cs"/>
            </a:defRPr>
          </a:lvl5pPr>
          <a:lvl6pPr marL="2286000" indent="0">
            <a:defRPr sz="1100">
              <a:latin typeface="Helvetica"/>
              <a:ea typeface="+mn-ea"/>
              <a:cs typeface="+mn-cs"/>
            </a:defRPr>
          </a:lvl6pPr>
          <a:lvl7pPr marL="2743200" indent="0">
            <a:defRPr sz="1100">
              <a:latin typeface="Helvetica"/>
              <a:ea typeface="+mn-ea"/>
              <a:cs typeface="+mn-cs"/>
            </a:defRPr>
          </a:lvl7pPr>
          <a:lvl8pPr marL="3200400" indent="0">
            <a:defRPr sz="1100">
              <a:latin typeface="Helvetica"/>
              <a:ea typeface="+mn-ea"/>
              <a:cs typeface="+mn-cs"/>
            </a:defRPr>
          </a:lvl8pPr>
          <a:lvl9pPr marL="3657600" indent="0">
            <a:defRPr sz="1100">
              <a:latin typeface="Helvetica"/>
              <a:ea typeface="+mn-ea"/>
              <a:cs typeface="+mn-cs"/>
            </a:defRPr>
          </a:lvl9pPr>
        </a:lstStyle>
        <a:p xmlns:a="http://schemas.openxmlformats.org/drawingml/2006/main">
          <a:r>
            <a:rPr lang="nb-NO" sz="800" b="1" baseline="0">
              <a:solidFill>
                <a:schemeClr val="tx1"/>
              </a:solidFill>
              <a:latin typeface="Replica-Regular" panose="02000503030000020004" pitchFamily="2" charset="77"/>
            </a:rPr>
            <a:t>Beste praksis</a:t>
          </a:r>
        </a:p>
        <a:p xmlns:a="http://schemas.openxmlformats.org/drawingml/2006/main">
          <a:r>
            <a:rPr lang="nb-NO" sz="800" baseline="0">
              <a:solidFill>
                <a:schemeClr val="tx1"/>
              </a:solidFill>
              <a:latin typeface="Replica-Regular" panose="02000503030000020004" pitchFamily="2" charset="77"/>
            </a:rPr>
            <a:t>FutureBuilt plast</a:t>
          </a:r>
        </a:p>
        <a:p xmlns:a="http://schemas.openxmlformats.org/drawingml/2006/main">
          <a:r>
            <a:rPr lang="nb-NO" sz="800" baseline="0">
              <a:solidFill>
                <a:schemeClr val="tx1"/>
              </a:solidFill>
              <a:latin typeface="Replica-Regular" panose="02000503030000020004" pitchFamily="2" charset="77"/>
            </a:rPr>
            <a:t>50% under</a:t>
          </a:r>
          <a:endParaRPr lang="nb-NO" sz="800">
            <a:solidFill>
              <a:schemeClr val="tx1"/>
            </a:solidFill>
          </a:endParaRPr>
        </a:p>
      </cdr:txBody>
    </cdr:sp>
  </cdr:relSizeAnchor>
  <cdr:relSizeAnchor xmlns:cdr="http://schemas.openxmlformats.org/drawingml/2006/chartDrawing">
    <cdr:from>
      <cdr:x>0.32797</cdr:x>
      <cdr:y>0.25616</cdr:y>
    </cdr:from>
    <cdr:to>
      <cdr:x>0.54414</cdr:x>
      <cdr:y>0.39662</cdr:y>
    </cdr:to>
    <cdr:sp macro="" textlink="">
      <cdr:nvSpPr>
        <cdr:cNvPr id="3" name="TekstSylinder 4">
          <a:extLst xmlns:a="http://schemas.openxmlformats.org/drawingml/2006/main">
            <a:ext uri="{FF2B5EF4-FFF2-40B4-BE49-F238E27FC236}">
              <a16:creationId xmlns:a16="http://schemas.microsoft.com/office/drawing/2014/main" id="{DFDFFB34-97B5-E022-3C7B-B2AF9344C7C3}"/>
            </a:ext>
          </a:extLst>
        </cdr:cNvPr>
        <cdr:cNvSpPr txBox="1"/>
      </cdr:nvSpPr>
      <cdr:spPr>
        <a:xfrm xmlns:a="http://schemas.openxmlformats.org/drawingml/2006/main">
          <a:off x="3254491" y="1935388"/>
          <a:ext cx="2145127" cy="1061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Helvetica"/>
              <a:ea typeface="+mn-ea"/>
              <a:cs typeface="+mn-cs"/>
            </a:defRPr>
          </a:lvl1pPr>
          <a:lvl2pPr marL="457200" indent="0">
            <a:defRPr sz="1100">
              <a:latin typeface="Helvetica"/>
              <a:ea typeface="+mn-ea"/>
              <a:cs typeface="+mn-cs"/>
            </a:defRPr>
          </a:lvl2pPr>
          <a:lvl3pPr marL="914400" indent="0">
            <a:defRPr sz="1100">
              <a:latin typeface="Helvetica"/>
              <a:ea typeface="+mn-ea"/>
              <a:cs typeface="+mn-cs"/>
            </a:defRPr>
          </a:lvl3pPr>
          <a:lvl4pPr marL="1371600" indent="0">
            <a:defRPr sz="1100">
              <a:latin typeface="Helvetica"/>
              <a:ea typeface="+mn-ea"/>
              <a:cs typeface="+mn-cs"/>
            </a:defRPr>
          </a:lvl4pPr>
          <a:lvl5pPr marL="1828800" indent="0">
            <a:defRPr sz="1100">
              <a:latin typeface="Helvetica"/>
              <a:ea typeface="+mn-ea"/>
              <a:cs typeface="+mn-cs"/>
            </a:defRPr>
          </a:lvl5pPr>
          <a:lvl6pPr marL="2286000" indent="0">
            <a:defRPr sz="1100">
              <a:latin typeface="Helvetica"/>
              <a:ea typeface="+mn-ea"/>
              <a:cs typeface="+mn-cs"/>
            </a:defRPr>
          </a:lvl6pPr>
          <a:lvl7pPr marL="2743200" indent="0">
            <a:defRPr sz="1100">
              <a:latin typeface="Helvetica"/>
              <a:ea typeface="+mn-ea"/>
              <a:cs typeface="+mn-cs"/>
            </a:defRPr>
          </a:lvl7pPr>
          <a:lvl8pPr marL="3200400" indent="0">
            <a:defRPr sz="1100">
              <a:latin typeface="Helvetica"/>
              <a:ea typeface="+mn-ea"/>
              <a:cs typeface="+mn-cs"/>
            </a:defRPr>
          </a:lvl8pPr>
          <a:lvl9pPr marL="3657600" indent="0">
            <a:defRPr sz="1100">
              <a:latin typeface="Helvetica"/>
              <a:ea typeface="+mn-ea"/>
              <a:cs typeface="+mn-cs"/>
            </a:defRPr>
          </a:lvl9pPr>
        </a:lstStyle>
        <a:p xmlns:a="http://schemas.openxmlformats.org/drawingml/2006/main">
          <a:r>
            <a:rPr lang="nb-NO" sz="800" b="1">
              <a:solidFill>
                <a:schemeClr val="tx1"/>
              </a:solidFill>
              <a:latin typeface="Replica-Regular" panose="02000503030000020004" pitchFamily="2" charset="77"/>
            </a:rPr>
            <a:t>Bransjens</a:t>
          </a:r>
          <a:r>
            <a:rPr lang="nb-NO" sz="800" b="1" baseline="0">
              <a:solidFill>
                <a:schemeClr val="tx1"/>
              </a:solidFill>
              <a:latin typeface="Replica-Regular" panose="02000503030000020004" pitchFamily="2" charset="77"/>
            </a:rPr>
            <a:t> praksis</a:t>
          </a:r>
          <a:endParaRPr lang="nb-NO" sz="800" b="1">
            <a:solidFill>
              <a:schemeClr val="tx1"/>
            </a:solidFill>
            <a:latin typeface="Replica-Regular" panose="02000503030000020004" pitchFamily="2" charset="77"/>
          </a:endParaRPr>
        </a:p>
        <a:p xmlns:a="http://schemas.openxmlformats.org/drawingml/2006/main">
          <a:r>
            <a:rPr lang="nb-NO" sz="800">
              <a:solidFill>
                <a:schemeClr val="tx1"/>
              </a:solidFill>
              <a:latin typeface="Replica-Regular" panose="02000503030000020004" pitchFamily="2" charset="77"/>
            </a:rPr>
            <a:t>Framskrevet med FutureBuilts</a:t>
          </a:r>
          <a:r>
            <a:rPr lang="nb-NO" sz="800" baseline="0">
              <a:solidFill>
                <a:schemeClr val="tx1"/>
              </a:solidFill>
              <a:latin typeface="Replica-Regular" panose="02000503030000020004" pitchFamily="2" charset="77"/>
            </a:rPr>
            <a:t> </a:t>
          </a:r>
          <a:r>
            <a:rPr lang="nb-NO" sz="800">
              <a:solidFill>
                <a:schemeClr val="tx1"/>
              </a:solidFill>
              <a:latin typeface="Replica-Regular" panose="02000503030000020004" pitchFamily="2" charset="77"/>
            </a:rPr>
            <a:t>ambisjon om plastreduksjon</a:t>
          </a:r>
        </a:p>
      </cdr:txBody>
    </cdr:sp>
  </cdr:relSizeAnchor>
  <cdr:relSizeAnchor xmlns:cdr="http://schemas.openxmlformats.org/drawingml/2006/chartDrawing">
    <cdr:from>
      <cdr:x>0.30881</cdr:x>
      <cdr:y>0.2691</cdr:y>
    </cdr:from>
    <cdr:to>
      <cdr:x>0.33203</cdr:x>
      <cdr:y>0.30342</cdr:y>
    </cdr:to>
    <cdr:sp macro="" textlink="">
      <cdr:nvSpPr>
        <cdr:cNvPr id="6" name="Rektangel 5">
          <a:extLst xmlns:a="http://schemas.openxmlformats.org/drawingml/2006/main">
            <a:ext uri="{FF2B5EF4-FFF2-40B4-BE49-F238E27FC236}">
              <a16:creationId xmlns:a16="http://schemas.microsoft.com/office/drawing/2014/main" id="{A85C9FA0-9087-2CC3-6E41-04367BA176EA}"/>
            </a:ext>
          </a:extLst>
        </cdr:cNvPr>
        <cdr:cNvSpPr/>
      </cdr:nvSpPr>
      <cdr:spPr>
        <a:xfrm xmlns:a="http://schemas.openxmlformats.org/drawingml/2006/main">
          <a:off x="2994605" y="1742057"/>
          <a:ext cx="225172" cy="222173"/>
        </a:xfrm>
        <a:prstGeom xmlns:a="http://schemas.openxmlformats.org/drawingml/2006/main" prst="rect">
          <a:avLst/>
        </a:prstGeom>
        <a:solidFill xmlns:a="http://schemas.openxmlformats.org/drawingml/2006/main">
          <a:srgbClr val="FDD9BD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15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nb-NO"/>
        </a:p>
      </cdr:txBody>
    </cdr:sp>
  </cdr:relSizeAnchor>
  <cdr:relSizeAnchor xmlns:cdr="http://schemas.openxmlformats.org/drawingml/2006/chartDrawing">
    <cdr:from>
      <cdr:x>0.75745</cdr:x>
      <cdr:y>0.5865</cdr:y>
    </cdr:from>
    <cdr:to>
      <cdr:x>0.94624</cdr:x>
      <cdr:y>0.62808</cdr:y>
    </cdr:to>
    <cdr:sp macro="" textlink="">
      <cdr:nvSpPr>
        <cdr:cNvPr id="13" name="TekstSylinder 8">
          <a:extLst xmlns:a="http://schemas.openxmlformats.org/drawingml/2006/main">
            <a:ext uri="{FF2B5EF4-FFF2-40B4-BE49-F238E27FC236}">
              <a16:creationId xmlns:a16="http://schemas.microsoft.com/office/drawing/2014/main" id="{8DA2F481-390F-D263-BD85-EFA14AAEEC77}"/>
            </a:ext>
          </a:extLst>
        </cdr:cNvPr>
        <cdr:cNvSpPr txBox="1"/>
      </cdr:nvSpPr>
      <cdr:spPr>
        <a:xfrm xmlns:a="http://schemas.openxmlformats.org/drawingml/2006/main">
          <a:off x="5381909" y="2887531"/>
          <a:ext cx="1341417" cy="2047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Helvetica"/>
              <a:ea typeface="+mn-ea"/>
              <a:cs typeface="+mn-cs"/>
            </a:defRPr>
          </a:lvl1pPr>
          <a:lvl2pPr marL="457200" indent="0">
            <a:defRPr sz="1100">
              <a:latin typeface="Helvetica"/>
              <a:ea typeface="+mn-ea"/>
              <a:cs typeface="+mn-cs"/>
            </a:defRPr>
          </a:lvl2pPr>
          <a:lvl3pPr marL="914400" indent="0">
            <a:defRPr sz="1100">
              <a:latin typeface="Helvetica"/>
              <a:ea typeface="+mn-ea"/>
              <a:cs typeface="+mn-cs"/>
            </a:defRPr>
          </a:lvl3pPr>
          <a:lvl4pPr marL="1371600" indent="0">
            <a:defRPr sz="1100">
              <a:latin typeface="Helvetica"/>
              <a:ea typeface="+mn-ea"/>
              <a:cs typeface="+mn-cs"/>
            </a:defRPr>
          </a:lvl4pPr>
          <a:lvl5pPr marL="1828800" indent="0">
            <a:defRPr sz="1100">
              <a:latin typeface="Helvetica"/>
              <a:ea typeface="+mn-ea"/>
              <a:cs typeface="+mn-cs"/>
            </a:defRPr>
          </a:lvl5pPr>
          <a:lvl6pPr marL="2286000" indent="0">
            <a:defRPr sz="1100">
              <a:latin typeface="Helvetica"/>
              <a:ea typeface="+mn-ea"/>
              <a:cs typeface="+mn-cs"/>
            </a:defRPr>
          </a:lvl6pPr>
          <a:lvl7pPr marL="2743200" indent="0">
            <a:defRPr sz="1100">
              <a:latin typeface="Helvetica"/>
              <a:ea typeface="+mn-ea"/>
              <a:cs typeface="+mn-cs"/>
            </a:defRPr>
          </a:lvl7pPr>
          <a:lvl8pPr marL="3200400" indent="0">
            <a:defRPr sz="1100">
              <a:latin typeface="Helvetica"/>
              <a:ea typeface="+mn-ea"/>
              <a:cs typeface="+mn-cs"/>
            </a:defRPr>
          </a:lvl8pPr>
          <a:lvl9pPr marL="3657600" indent="0">
            <a:defRPr sz="1100">
              <a:latin typeface="Helvetica"/>
              <a:ea typeface="+mn-ea"/>
              <a:cs typeface="+mn-cs"/>
            </a:defRPr>
          </a:lvl9pPr>
        </a:lstStyle>
        <a:p xmlns:a="http://schemas.openxmlformats.org/drawingml/2006/main">
          <a:r>
            <a:rPr lang="nb-NO" sz="700">
              <a:solidFill>
                <a:schemeClr val="accent5">
                  <a:lumMod val="10000"/>
                </a:schemeClr>
              </a:solidFill>
              <a:latin typeface="Replica-Regular" panose="02000503030000020004" pitchFamily="2" charset="77"/>
            </a:rPr>
            <a:t>90-95% plastreduksjon</a:t>
          </a:r>
        </a:p>
      </cdr:txBody>
    </cdr:sp>
  </cdr:relSizeAnchor>
  <cdr:relSizeAnchor xmlns:cdr="http://schemas.openxmlformats.org/drawingml/2006/chartDrawing">
    <cdr:from>
      <cdr:x>0.90627</cdr:x>
      <cdr:y>0.60103</cdr:y>
    </cdr:from>
    <cdr:to>
      <cdr:x>0.90646</cdr:x>
      <cdr:y>0.79814</cdr:y>
    </cdr:to>
    <cdr:cxnSp macro="">
      <cdr:nvCxnSpPr>
        <cdr:cNvPr id="15" name="Rett linje 14">
          <a:extLst xmlns:a="http://schemas.openxmlformats.org/drawingml/2006/main">
            <a:ext uri="{FF2B5EF4-FFF2-40B4-BE49-F238E27FC236}">
              <a16:creationId xmlns:a16="http://schemas.microsoft.com/office/drawing/2014/main" id="{D84918D7-51FC-9AF8-20D8-F894329ECCAC}"/>
            </a:ext>
          </a:extLst>
        </cdr:cNvPr>
        <cdr:cNvCxnSpPr/>
      </cdr:nvCxnSpPr>
      <cdr:spPr>
        <a:xfrm xmlns:a="http://schemas.openxmlformats.org/drawingml/2006/main" flipV="1">
          <a:off x="6439332" y="2959101"/>
          <a:ext cx="1372" cy="970433"/>
        </a:xfrm>
        <a:prstGeom xmlns:a="http://schemas.openxmlformats.org/drawingml/2006/main" prst="line">
          <a:avLst/>
        </a:prstGeom>
        <a:ln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0.55738</cdr:x>
      <cdr:y>0.2691</cdr:y>
    </cdr:from>
    <cdr:to>
      <cdr:x>0.58111</cdr:x>
      <cdr:y>0.30369</cdr:y>
    </cdr:to>
    <cdr:sp macro="" textlink="">
      <cdr:nvSpPr>
        <cdr:cNvPr id="5" name="Rektangel 4">
          <a:extLst xmlns:a="http://schemas.openxmlformats.org/drawingml/2006/main">
            <a:ext uri="{FF2B5EF4-FFF2-40B4-BE49-F238E27FC236}">
              <a16:creationId xmlns:a16="http://schemas.microsoft.com/office/drawing/2014/main" id="{15C8288A-0BC8-7D93-BEB8-B17C984ADB3B}"/>
            </a:ext>
          </a:extLst>
        </cdr:cNvPr>
        <cdr:cNvSpPr/>
      </cdr:nvSpPr>
      <cdr:spPr>
        <a:xfrm xmlns:a="http://schemas.openxmlformats.org/drawingml/2006/main">
          <a:off x="5405152" y="1742013"/>
          <a:ext cx="230069" cy="223973"/>
        </a:xfrm>
        <a:prstGeom xmlns:a="http://schemas.openxmlformats.org/drawingml/2006/main" prst="rect">
          <a:avLst/>
        </a:prstGeom>
        <a:pattFill xmlns:a="http://schemas.openxmlformats.org/drawingml/2006/main" prst="dkUpDiag">
          <a:fgClr>
            <a:srgbClr val="FDD9BD"/>
          </a:fgClr>
          <a:bgClr>
            <a:srgbClr val="595959"/>
          </a:bgClr>
        </a:patt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15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nb-NO"/>
        </a:p>
      </cdr:txBody>
    </cdr:sp>
  </cdr:relSizeAnchor>
</c:userShapes>
</file>

<file path=word/theme/theme1.xml><?xml version="1.0" encoding="utf-8"?>
<a:theme xmlns:a="http://schemas.openxmlformats.org/drawingml/2006/main" name="Tema1">
  <a:themeElements>
    <a:clrScheme name="Custom 1">
      <a:dk1>
        <a:sysClr val="windowText" lastClr="000000"/>
      </a:dk1>
      <a:lt1>
        <a:sysClr val="window" lastClr="FFFFFF"/>
      </a:lt1>
      <a:dk2>
        <a:srgbClr val="235D5A"/>
      </a:dk2>
      <a:lt2>
        <a:srgbClr val="17AF8A"/>
      </a:lt2>
      <a:accent1>
        <a:srgbClr val="A5C3E1"/>
      </a:accent1>
      <a:accent2>
        <a:srgbClr val="FFF0C3"/>
      </a:accent2>
      <a:accent3>
        <a:srgbClr val="E6FA3C"/>
      </a:accent3>
      <a:accent4>
        <a:srgbClr val="EB6E58"/>
      </a:accent4>
      <a:accent5>
        <a:srgbClr val="C8E6E4"/>
      </a:accent5>
      <a:accent6>
        <a:srgbClr val="FAA05A"/>
      </a:accent6>
      <a:hlink>
        <a:srgbClr val="4176BE"/>
      </a:hlink>
      <a:folHlink>
        <a:srgbClr val="9655A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vert="horz" wrap="square" lIns="0" tIns="0" rIns="0" bIns="0" rtlCol="0">
        <a:spAutoFit/>
      </a:bodyPr>
      <a:lstStyle>
        <a:defPPr>
          <a:lnSpc>
            <a:spcPts val="3450"/>
          </a:lnSpc>
          <a:defRPr sz="2860" b="1" spc="-10" dirty="0" smtClean="0">
            <a:solidFill>
              <a:schemeClr val="accent3"/>
            </a:solidFill>
            <a:latin typeface="Replica-Regular"/>
            <a:cs typeface="Replica-Regular"/>
          </a:defRPr>
        </a:defPPr>
      </a:lstStyle>
    </a:tx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EC8561B693247A205301C4AA5CDE3" ma:contentTypeVersion="20" ma:contentTypeDescription="Opprett et nytt dokument." ma:contentTypeScope="" ma:versionID="ccf172ec0bf14aa04993f8fd08c8e75c">
  <xsd:schema xmlns:xsd="http://www.w3.org/2001/XMLSchema" xmlns:xs="http://www.w3.org/2001/XMLSchema" xmlns:p="http://schemas.microsoft.com/office/2006/metadata/properties" xmlns:ns2="737cb0d7-2b67-4950-802b-d125605fc250" xmlns:ns3="6425d6e2-2d12-4dbe-9b0d-2abb69d74db6" targetNamespace="http://schemas.microsoft.com/office/2006/metadata/properties" ma:root="true" ma:fieldsID="2c4c8363d745c3629a31bb5a95dfa5b1" ns2:_="" ns3:_="">
    <xsd:import namespace="737cb0d7-2b67-4950-802b-d125605fc250"/>
    <xsd:import namespace="6425d6e2-2d12-4dbe-9b0d-2abb69d74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Dato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b0d7-2b67-4950-802b-d125605fc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898210-b397-4e92-9435-2f30e2d0131f}" ma:internalName="TaxCatchAll" ma:showField="CatchAllData" ma:web="737cb0d7-2b67-4950-802b-d125605fc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5d6e2-2d12-4dbe-9b0d-2abb69d7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o" ma:index="20" nillable="true" ma:displayName="Dato" ma:format="DateOnly" ma:internalName="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57bf6439-6bc2-4a06-bccd-8ca5585f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6425d6e2-2d12-4dbe-9b0d-2abb69d74db6" xsi:nil="true"/>
    <lcf76f155ced4ddcb4097134ff3c332f xmlns="6425d6e2-2d12-4dbe-9b0d-2abb69d74db6">
      <Terms xmlns="http://schemas.microsoft.com/office/infopath/2007/PartnerControls"/>
    </lcf76f155ced4ddcb4097134ff3c332f>
    <TaxCatchAll xmlns="737cb0d7-2b67-4950-802b-d125605fc250" xsi:nil="true"/>
  </documentManagement>
</p:properties>
</file>

<file path=customXml/itemProps1.xml><?xml version="1.0" encoding="utf-8"?>
<ds:datastoreItem xmlns:ds="http://schemas.openxmlformats.org/officeDocument/2006/customXml" ds:itemID="{BB28119E-6FA9-4580-B05C-1A21EF9627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B5F67-F5DE-A14F-8AA7-6DEFFC535E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98514D-9F78-4A9C-AB6F-220C0D34B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cb0d7-2b67-4950-802b-d125605fc250"/>
    <ds:schemaRef ds:uri="6425d6e2-2d12-4dbe-9b0d-2abb69d74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4CEFF8-7FFF-42E1-9A1B-B886471B1A8F}">
  <ds:schemaRefs>
    <ds:schemaRef ds:uri="http://schemas.microsoft.com/office/2006/metadata/properties"/>
    <ds:schemaRef ds:uri="http://schemas.microsoft.com/office/infopath/2007/PartnerControls"/>
    <ds:schemaRef ds:uri="6425d6e2-2d12-4dbe-9b0d-2abb69d74db6"/>
    <ds:schemaRef ds:uri="737cb0d7-2b67-4950-802b-d125605fc2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1054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Prestrud</dc:creator>
  <cp:keywords/>
  <dc:description/>
  <cp:lastModifiedBy>Pia Bodahl</cp:lastModifiedBy>
  <cp:revision>2</cp:revision>
  <dcterms:created xsi:type="dcterms:W3CDTF">2026-03-17T13:19:00Z</dcterms:created>
  <dcterms:modified xsi:type="dcterms:W3CDTF">2026-03-17T13:19:00Z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0x010100596EC8561B693247A205301C4AA5CDE3</vt:lpwstr>
  </property>
  <property fmtid="{D5CDD505-2E9C-101B-9397-08002B2CF9AE}" pid="3" name="MediaServiceImageTags">
    <vt:lpwstr/>
  </property>
</Properties>
</file>